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AD753" w14:textId="77777777" w:rsidR="00CE69EE" w:rsidRPr="009F1E4A" w:rsidRDefault="00CE69EE" w:rsidP="00CE69EE">
      <w:pPr>
        <w:spacing w:after="0" w:line="48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9F1E4A">
        <w:rPr>
          <w:rFonts w:ascii="Arial" w:hAnsi="Arial" w:cs="Arial"/>
          <w:b/>
          <w:bCs/>
          <w:sz w:val="28"/>
          <w:szCs w:val="28"/>
          <w:lang w:val="en-US"/>
        </w:rPr>
        <w:t>Supplementary Material</w:t>
      </w:r>
    </w:p>
    <w:p w14:paraId="7DB349F0" w14:textId="77777777" w:rsidR="00CE69EE" w:rsidRPr="009F1E4A" w:rsidRDefault="00CE69EE" w:rsidP="00CE69EE">
      <w:pPr>
        <w:rPr>
          <w:rFonts w:ascii="Arial" w:hAnsi="Arial" w:cs="Arial"/>
          <w:b/>
          <w:sz w:val="24"/>
          <w:szCs w:val="24"/>
          <w:lang w:val="en-US"/>
        </w:rPr>
      </w:pPr>
      <w:r w:rsidRPr="009F1E4A">
        <w:rPr>
          <w:rFonts w:ascii="Arial" w:hAnsi="Arial" w:cs="Arial"/>
          <w:b/>
          <w:sz w:val="24"/>
          <w:szCs w:val="24"/>
          <w:lang w:val="en-US"/>
        </w:rPr>
        <w:t>Supplementary Table S1</w:t>
      </w:r>
    </w:p>
    <w:p w14:paraId="622884A1" w14:textId="77777777" w:rsidR="00CE69EE" w:rsidRPr="009F1E4A" w:rsidRDefault="00CE69EE" w:rsidP="00CE69EE">
      <w:pPr>
        <w:rPr>
          <w:rFonts w:ascii="Arial" w:hAnsi="Arial" w:cs="Arial"/>
          <w:bCs/>
          <w:sz w:val="24"/>
          <w:szCs w:val="24"/>
          <w:lang w:val="en-US"/>
        </w:rPr>
      </w:pPr>
      <w:r w:rsidRPr="009F1E4A">
        <w:rPr>
          <w:rFonts w:ascii="Arial" w:hAnsi="Arial" w:cs="Arial"/>
          <w:bCs/>
          <w:sz w:val="24"/>
          <w:szCs w:val="24"/>
          <w:lang w:val="en-US"/>
        </w:rPr>
        <w:t>Outcomes upon first and second course of anti-PD1 or anti-PD1, discontinuation reason, and intercalated treatments received.</w:t>
      </w:r>
    </w:p>
    <w:tbl>
      <w:tblPr>
        <w:tblStyle w:val="TableGrid"/>
        <w:tblW w:w="1077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191"/>
        <w:gridCol w:w="1191"/>
        <w:gridCol w:w="1247"/>
        <w:gridCol w:w="1271"/>
        <w:gridCol w:w="2698"/>
        <w:gridCol w:w="1191"/>
        <w:gridCol w:w="1247"/>
      </w:tblGrid>
      <w:tr w:rsidR="00CE69EE" w:rsidRPr="00FE26F2" w14:paraId="24184A24" w14:textId="77777777" w:rsidTr="00FF7AC1">
        <w:tc>
          <w:tcPr>
            <w:tcW w:w="737" w:type="dxa"/>
            <w:vAlign w:val="center"/>
          </w:tcPr>
          <w:p w14:paraId="47750BD9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Patient</w:t>
            </w:r>
          </w:p>
        </w:tc>
        <w:tc>
          <w:tcPr>
            <w:tcW w:w="1191" w:type="dxa"/>
            <w:vAlign w:val="center"/>
          </w:tcPr>
          <w:p w14:paraId="70546B3B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>
              <w:rPr>
                <w:b/>
                <w:sz w:val="16"/>
                <w:szCs w:val="16"/>
                <w:lang w:val="en-US"/>
              </w:rPr>
              <w:t>Histology</w:t>
            </w:r>
          </w:p>
        </w:tc>
        <w:tc>
          <w:tcPr>
            <w:tcW w:w="1191" w:type="dxa"/>
            <w:vAlign w:val="center"/>
          </w:tcPr>
          <w:p w14:paraId="71A2A9BF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Best response</w:t>
            </w:r>
          </w:p>
          <w:p w14:paraId="0856F336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first ICP</w:t>
            </w:r>
          </w:p>
        </w:tc>
        <w:tc>
          <w:tcPr>
            <w:tcW w:w="1247" w:type="dxa"/>
            <w:vAlign w:val="center"/>
          </w:tcPr>
          <w:p w14:paraId="0ABD049C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PFS first ICP (months)</w:t>
            </w:r>
          </w:p>
        </w:tc>
        <w:tc>
          <w:tcPr>
            <w:tcW w:w="1271" w:type="dxa"/>
            <w:vAlign w:val="center"/>
          </w:tcPr>
          <w:p w14:paraId="10668BAC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Discontinuation reason</w:t>
            </w:r>
          </w:p>
        </w:tc>
        <w:tc>
          <w:tcPr>
            <w:tcW w:w="2698" w:type="dxa"/>
            <w:vAlign w:val="center"/>
          </w:tcPr>
          <w:p w14:paraId="49090566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Intercalated treatments</w:t>
            </w:r>
          </w:p>
        </w:tc>
        <w:tc>
          <w:tcPr>
            <w:tcW w:w="1191" w:type="dxa"/>
            <w:vAlign w:val="center"/>
          </w:tcPr>
          <w:p w14:paraId="7A20F191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Best response second ICP</w:t>
            </w:r>
          </w:p>
        </w:tc>
        <w:tc>
          <w:tcPr>
            <w:tcW w:w="1247" w:type="dxa"/>
            <w:vAlign w:val="center"/>
          </w:tcPr>
          <w:p w14:paraId="5CE04DDF" w14:textId="77777777" w:rsidR="00CE69EE" w:rsidRPr="00FE26F2" w:rsidRDefault="00CE69EE" w:rsidP="00FF7AC1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FE26F2">
              <w:rPr>
                <w:b/>
                <w:sz w:val="16"/>
                <w:szCs w:val="16"/>
                <w:lang w:val="en-US"/>
              </w:rPr>
              <w:t>PFS  second ICP (months)</w:t>
            </w:r>
          </w:p>
        </w:tc>
      </w:tr>
      <w:tr w:rsidR="00CE69EE" w:rsidRPr="00FE26F2" w14:paraId="415AF617" w14:textId="77777777" w:rsidTr="00FF7AC1">
        <w:tc>
          <w:tcPr>
            <w:tcW w:w="737" w:type="dxa"/>
            <w:vAlign w:val="center"/>
          </w:tcPr>
          <w:p w14:paraId="52E110A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1191" w:type="dxa"/>
            <w:vAlign w:val="bottom"/>
          </w:tcPr>
          <w:p w14:paraId="1F48E51C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4A8A221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04B7C3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271" w:type="dxa"/>
            <w:vAlign w:val="center"/>
          </w:tcPr>
          <w:p w14:paraId="5AE82C7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7FF4BD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pilimumab, RT</w:t>
            </w:r>
          </w:p>
        </w:tc>
        <w:tc>
          <w:tcPr>
            <w:tcW w:w="1191" w:type="dxa"/>
            <w:vAlign w:val="center"/>
          </w:tcPr>
          <w:p w14:paraId="380E4DA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7C6D15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1633B637" w14:textId="77777777" w:rsidTr="00FF7AC1">
        <w:tc>
          <w:tcPr>
            <w:tcW w:w="737" w:type="dxa"/>
            <w:vAlign w:val="center"/>
          </w:tcPr>
          <w:p w14:paraId="599F9C4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91" w:type="dxa"/>
            <w:vAlign w:val="bottom"/>
          </w:tcPr>
          <w:p w14:paraId="5B3A69E4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6AFD287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D0658D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1" w:type="dxa"/>
            <w:vAlign w:val="center"/>
          </w:tcPr>
          <w:p w14:paraId="478BE50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CDE607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pilimumab, RT</w:t>
            </w:r>
          </w:p>
        </w:tc>
        <w:tc>
          <w:tcPr>
            <w:tcW w:w="1191" w:type="dxa"/>
            <w:vAlign w:val="center"/>
          </w:tcPr>
          <w:p w14:paraId="5A267E2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1C38E3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7FB0D1C1" w14:textId="77777777" w:rsidTr="00FF7AC1">
        <w:tc>
          <w:tcPr>
            <w:tcW w:w="737" w:type="dxa"/>
            <w:vAlign w:val="center"/>
          </w:tcPr>
          <w:p w14:paraId="58E2147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191" w:type="dxa"/>
            <w:vAlign w:val="bottom"/>
          </w:tcPr>
          <w:p w14:paraId="74386482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3274C76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4512EE7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center"/>
          </w:tcPr>
          <w:p w14:paraId="02535DF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347B30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00ACE50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03DAE5D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CE69EE" w:rsidRPr="00FE26F2" w14:paraId="1AEFF89E" w14:textId="77777777" w:rsidTr="00FF7AC1">
        <w:tc>
          <w:tcPr>
            <w:tcW w:w="737" w:type="dxa"/>
            <w:vAlign w:val="center"/>
          </w:tcPr>
          <w:p w14:paraId="3D6BE49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191" w:type="dxa"/>
            <w:vAlign w:val="bottom"/>
          </w:tcPr>
          <w:p w14:paraId="6F2D38AA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34E3BA5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1F7124C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529CB97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6183D58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Ip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ilimumab</w:t>
            </w:r>
          </w:p>
        </w:tc>
        <w:tc>
          <w:tcPr>
            <w:tcW w:w="1191" w:type="dxa"/>
            <w:vAlign w:val="center"/>
          </w:tcPr>
          <w:p w14:paraId="19A3B14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37D5AA3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CE69EE" w:rsidRPr="00FE26F2" w14:paraId="1E99E3E3" w14:textId="77777777" w:rsidTr="00FF7AC1">
        <w:tc>
          <w:tcPr>
            <w:tcW w:w="737" w:type="dxa"/>
            <w:vAlign w:val="center"/>
          </w:tcPr>
          <w:p w14:paraId="032189D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91" w:type="dxa"/>
            <w:vAlign w:val="bottom"/>
          </w:tcPr>
          <w:p w14:paraId="38B09DD2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6AA3500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16427CC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1" w:type="dxa"/>
            <w:vAlign w:val="center"/>
          </w:tcPr>
          <w:p w14:paraId="0FBAB74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91569A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pilimumab, RT</w:t>
            </w:r>
          </w:p>
        </w:tc>
        <w:tc>
          <w:tcPr>
            <w:tcW w:w="1191" w:type="dxa"/>
            <w:vAlign w:val="center"/>
          </w:tcPr>
          <w:p w14:paraId="1583A74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76B526A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3DE1F407" w14:textId="77777777" w:rsidTr="00FF7AC1">
        <w:tc>
          <w:tcPr>
            <w:tcW w:w="737" w:type="dxa"/>
            <w:vAlign w:val="center"/>
          </w:tcPr>
          <w:p w14:paraId="10C84CE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1191" w:type="dxa"/>
            <w:vAlign w:val="bottom"/>
          </w:tcPr>
          <w:p w14:paraId="6F3B717D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567DC95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32A2BF7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1" w:type="dxa"/>
            <w:vAlign w:val="center"/>
          </w:tcPr>
          <w:p w14:paraId="2898FBE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0055A9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pilimumab</w:t>
            </w:r>
          </w:p>
        </w:tc>
        <w:tc>
          <w:tcPr>
            <w:tcW w:w="1191" w:type="dxa"/>
            <w:vAlign w:val="center"/>
          </w:tcPr>
          <w:p w14:paraId="3870FBC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61776EC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625AF5CE" w14:textId="77777777" w:rsidTr="00FF7AC1">
        <w:tc>
          <w:tcPr>
            <w:tcW w:w="737" w:type="dxa"/>
            <w:vAlign w:val="center"/>
          </w:tcPr>
          <w:p w14:paraId="205B96A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191" w:type="dxa"/>
            <w:vAlign w:val="bottom"/>
          </w:tcPr>
          <w:p w14:paraId="74B00E10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211863E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3FBCE0D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1" w:type="dxa"/>
            <w:vAlign w:val="center"/>
          </w:tcPr>
          <w:p w14:paraId="4C0A8F1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4C20504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V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emurafenib</w:t>
            </w:r>
          </w:p>
        </w:tc>
        <w:tc>
          <w:tcPr>
            <w:tcW w:w="1191" w:type="dxa"/>
            <w:vAlign w:val="center"/>
          </w:tcPr>
          <w:p w14:paraId="0EB4955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40D2643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</w:tr>
      <w:tr w:rsidR="00CE69EE" w:rsidRPr="00FE26F2" w14:paraId="091AF2B8" w14:textId="77777777" w:rsidTr="00FF7AC1">
        <w:tc>
          <w:tcPr>
            <w:tcW w:w="737" w:type="dxa"/>
            <w:vAlign w:val="center"/>
          </w:tcPr>
          <w:p w14:paraId="5694D4A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1191" w:type="dxa"/>
            <w:vAlign w:val="bottom"/>
          </w:tcPr>
          <w:p w14:paraId="26AEC4F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19C6F75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010BCCF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  <w:vAlign w:val="center"/>
          </w:tcPr>
          <w:p w14:paraId="3CC35CC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DCAFC7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pilimumab, RT</w:t>
            </w:r>
          </w:p>
        </w:tc>
        <w:tc>
          <w:tcPr>
            <w:tcW w:w="1191" w:type="dxa"/>
            <w:vAlign w:val="center"/>
          </w:tcPr>
          <w:p w14:paraId="5F44FD3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74B2C42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CE69EE" w:rsidRPr="00FE26F2" w14:paraId="360E57FF" w14:textId="77777777" w:rsidTr="00FF7AC1">
        <w:tc>
          <w:tcPr>
            <w:tcW w:w="737" w:type="dxa"/>
            <w:vAlign w:val="center"/>
          </w:tcPr>
          <w:p w14:paraId="69DE305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1191" w:type="dxa"/>
            <w:vAlign w:val="bottom"/>
          </w:tcPr>
          <w:p w14:paraId="0BF08B7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2623074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28DA3D3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576ABFA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3546E8E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hemotherapy</w:t>
            </w:r>
          </w:p>
        </w:tc>
        <w:tc>
          <w:tcPr>
            <w:tcW w:w="1191" w:type="dxa"/>
            <w:vAlign w:val="center"/>
          </w:tcPr>
          <w:p w14:paraId="7C62604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5137221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45A4B5FB" w14:textId="77777777" w:rsidTr="00FF7AC1">
        <w:tc>
          <w:tcPr>
            <w:tcW w:w="737" w:type="dxa"/>
            <w:vAlign w:val="center"/>
          </w:tcPr>
          <w:p w14:paraId="5F529CB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191" w:type="dxa"/>
            <w:vAlign w:val="bottom"/>
          </w:tcPr>
          <w:p w14:paraId="7F52F27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elanoma</w:t>
            </w:r>
          </w:p>
        </w:tc>
        <w:tc>
          <w:tcPr>
            <w:tcW w:w="1191" w:type="dxa"/>
            <w:vAlign w:val="center"/>
          </w:tcPr>
          <w:p w14:paraId="2C2CC53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C962D0A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  <w:tc>
          <w:tcPr>
            <w:tcW w:w="1271" w:type="dxa"/>
            <w:vAlign w:val="center"/>
          </w:tcPr>
          <w:p w14:paraId="384AA79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230CD06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acarbazine</w:t>
            </w:r>
          </w:p>
        </w:tc>
        <w:tc>
          <w:tcPr>
            <w:tcW w:w="1191" w:type="dxa"/>
            <w:vAlign w:val="center"/>
          </w:tcPr>
          <w:p w14:paraId="3DA308BB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292D290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22EA3DEF" w14:textId="77777777" w:rsidTr="00FF7AC1">
        <w:tc>
          <w:tcPr>
            <w:tcW w:w="737" w:type="dxa"/>
            <w:vAlign w:val="center"/>
          </w:tcPr>
          <w:p w14:paraId="5AE6259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1191" w:type="dxa"/>
            <w:vAlign w:val="bottom"/>
          </w:tcPr>
          <w:p w14:paraId="4A3CEFAA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Merkel cell carcinoma</w:t>
            </w:r>
          </w:p>
        </w:tc>
        <w:tc>
          <w:tcPr>
            <w:tcW w:w="1191" w:type="dxa"/>
            <w:vAlign w:val="center"/>
          </w:tcPr>
          <w:p w14:paraId="1EC3367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20DF1D6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  <w:tc>
          <w:tcPr>
            <w:tcW w:w="1271" w:type="dxa"/>
            <w:vAlign w:val="center"/>
          </w:tcPr>
          <w:p w14:paraId="2C0380D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1D71EF9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3700BAD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20C74D1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602B1FB1" w14:textId="77777777" w:rsidTr="00FF7AC1">
        <w:trPr>
          <w:trHeight w:val="232"/>
        </w:trPr>
        <w:tc>
          <w:tcPr>
            <w:tcW w:w="737" w:type="dxa"/>
            <w:vAlign w:val="center"/>
          </w:tcPr>
          <w:p w14:paraId="0F56C2A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1191" w:type="dxa"/>
            <w:vAlign w:val="bottom"/>
          </w:tcPr>
          <w:p w14:paraId="0E766FCA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elanoma</w:t>
            </w:r>
          </w:p>
        </w:tc>
        <w:tc>
          <w:tcPr>
            <w:tcW w:w="1191" w:type="dxa"/>
            <w:vAlign w:val="center"/>
          </w:tcPr>
          <w:p w14:paraId="70AB5A2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78AF0FE4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  <w:tc>
          <w:tcPr>
            <w:tcW w:w="1271" w:type="dxa"/>
            <w:vAlign w:val="center"/>
          </w:tcPr>
          <w:p w14:paraId="6F0189C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29104D9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acarbazine</w:t>
            </w:r>
          </w:p>
        </w:tc>
        <w:tc>
          <w:tcPr>
            <w:tcW w:w="1191" w:type="dxa"/>
            <w:vAlign w:val="center"/>
          </w:tcPr>
          <w:p w14:paraId="717CBA9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591044C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1295205D" w14:textId="77777777" w:rsidTr="00FF7AC1">
        <w:tc>
          <w:tcPr>
            <w:tcW w:w="737" w:type="dxa"/>
            <w:vAlign w:val="center"/>
          </w:tcPr>
          <w:p w14:paraId="716BB93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1191" w:type="dxa"/>
            <w:vAlign w:val="bottom"/>
          </w:tcPr>
          <w:p w14:paraId="4CAE679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59C93DF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185AD6F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1271" w:type="dxa"/>
            <w:vAlign w:val="center"/>
          </w:tcPr>
          <w:p w14:paraId="6FF692D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616BD6E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V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inorelbine</w:t>
            </w:r>
          </w:p>
        </w:tc>
        <w:tc>
          <w:tcPr>
            <w:tcW w:w="1191" w:type="dxa"/>
            <w:vAlign w:val="center"/>
          </w:tcPr>
          <w:p w14:paraId="01217BD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7C98F25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6C1D2905" w14:textId="77777777" w:rsidTr="00FF7AC1">
        <w:tc>
          <w:tcPr>
            <w:tcW w:w="737" w:type="dxa"/>
            <w:vAlign w:val="center"/>
          </w:tcPr>
          <w:p w14:paraId="7E07567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1191" w:type="dxa"/>
            <w:vAlign w:val="bottom"/>
          </w:tcPr>
          <w:p w14:paraId="7A8C11E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6A97B7A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596CD7A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1" w:type="dxa"/>
            <w:vAlign w:val="center"/>
          </w:tcPr>
          <w:p w14:paraId="3F993F8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526606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DTX,RT</w:t>
            </w:r>
          </w:p>
        </w:tc>
        <w:tc>
          <w:tcPr>
            <w:tcW w:w="1191" w:type="dxa"/>
            <w:vAlign w:val="center"/>
          </w:tcPr>
          <w:p w14:paraId="5C4C304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71E4A86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568A44F0" w14:textId="77777777" w:rsidTr="00FF7AC1">
        <w:tc>
          <w:tcPr>
            <w:tcW w:w="737" w:type="dxa"/>
            <w:vAlign w:val="center"/>
          </w:tcPr>
          <w:p w14:paraId="35BB883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lastRenderedPageBreak/>
              <w:t>15</w:t>
            </w:r>
          </w:p>
        </w:tc>
        <w:tc>
          <w:tcPr>
            <w:tcW w:w="1191" w:type="dxa"/>
            <w:vAlign w:val="bottom"/>
          </w:tcPr>
          <w:p w14:paraId="7666B43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5D1CD8A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6B078E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1" w:type="dxa"/>
            <w:vAlign w:val="center"/>
          </w:tcPr>
          <w:p w14:paraId="2B1A0D0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172B5B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DTX+bevacizumab</w:t>
            </w:r>
            <w:proofErr w:type="spellEnd"/>
          </w:p>
        </w:tc>
        <w:tc>
          <w:tcPr>
            <w:tcW w:w="1191" w:type="dxa"/>
            <w:vAlign w:val="center"/>
          </w:tcPr>
          <w:p w14:paraId="48B1DDB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A944E3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4E5C1006" w14:textId="77777777" w:rsidTr="00FF7AC1">
        <w:tc>
          <w:tcPr>
            <w:tcW w:w="737" w:type="dxa"/>
            <w:vAlign w:val="center"/>
          </w:tcPr>
          <w:p w14:paraId="11838FA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1191" w:type="dxa"/>
            <w:vAlign w:val="bottom"/>
          </w:tcPr>
          <w:p w14:paraId="7F2B5CD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3D95E6D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AC5C99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center"/>
          </w:tcPr>
          <w:p w14:paraId="50D410A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290C71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DTX+ramucirumab</w:t>
            </w:r>
            <w:proofErr w:type="spellEnd"/>
          </w:p>
        </w:tc>
        <w:tc>
          <w:tcPr>
            <w:tcW w:w="1191" w:type="dxa"/>
            <w:vAlign w:val="center"/>
          </w:tcPr>
          <w:p w14:paraId="37329C1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2B9A026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3FD7D7F0" w14:textId="77777777" w:rsidTr="00FF7AC1">
        <w:tc>
          <w:tcPr>
            <w:tcW w:w="737" w:type="dxa"/>
            <w:vAlign w:val="center"/>
          </w:tcPr>
          <w:p w14:paraId="3CDF9CC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</w:t>
            </w:r>
          </w:p>
        </w:tc>
        <w:tc>
          <w:tcPr>
            <w:tcW w:w="1191" w:type="dxa"/>
            <w:vAlign w:val="bottom"/>
          </w:tcPr>
          <w:p w14:paraId="698D8B80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62DA33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4FDB362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center"/>
          </w:tcPr>
          <w:p w14:paraId="27B9EAA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26C237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</w:t>
            </w:r>
          </w:p>
        </w:tc>
        <w:tc>
          <w:tcPr>
            <w:tcW w:w="1191" w:type="dxa"/>
            <w:vAlign w:val="center"/>
          </w:tcPr>
          <w:p w14:paraId="299996C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0439FE2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3DEFC22D" w14:textId="77777777" w:rsidTr="00FF7AC1">
        <w:tc>
          <w:tcPr>
            <w:tcW w:w="737" w:type="dxa"/>
            <w:vAlign w:val="center"/>
          </w:tcPr>
          <w:p w14:paraId="5683EDC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1191" w:type="dxa"/>
            <w:vAlign w:val="bottom"/>
          </w:tcPr>
          <w:p w14:paraId="1E44B73E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4D368CD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40C6846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center"/>
          </w:tcPr>
          <w:p w14:paraId="1AD22AE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BC49E5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</w:t>
            </w:r>
          </w:p>
        </w:tc>
        <w:tc>
          <w:tcPr>
            <w:tcW w:w="1191" w:type="dxa"/>
            <w:vAlign w:val="center"/>
          </w:tcPr>
          <w:p w14:paraId="10FB087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9813C3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608C80A0" w14:textId="77777777" w:rsidTr="00FF7AC1">
        <w:tc>
          <w:tcPr>
            <w:tcW w:w="737" w:type="dxa"/>
            <w:vAlign w:val="center"/>
          </w:tcPr>
          <w:p w14:paraId="31F91B0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1191" w:type="dxa"/>
            <w:vAlign w:val="bottom"/>
          </w:tcPr>
          <w:p w14:paraId="3C8EBDD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4B1613A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8FD0E7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271" w:type="dxa"/>
            <w:vAlign w:val="center"/>
          </w:tcPr>
          <w:p w14:paraId="0F20BD6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60FE26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DTX+ramucirumab</w:t>
            </w:r>
            <w:proofErr w:type="spellEnd"/>
          </w:p>
        </w:tc>
        <w:tc>
          <w:tcPr>
            <w:tcW w:w="1191" w:type="dxa"/>
            <w:vAlign w:val="center"/>
          </w:tcPr>
          <w:p w14:paraId="5A6D612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3135305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5EFC12CF" w14:textId="77777777" w:rsidTr="00FF7AC1">
        <w:tc>
          <w:tcPr>
            <w:tcW w:w="737" w:type="dxa"/>
            <w:vAlign w:val="center"/>
          </w:tcPr>
          <w:p w14:paraId="092F601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191" w:type="dxa"/>
            <w:vAlign w:val="bottom"/>
          </w:tcPr>
          <w:p w14:paraId="7986A773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3DD2D71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5C92985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  <w:vAlign w:val="center"/>
          </w:tcPr>
          <w:p w14:paraId="7EEB65F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7B4D56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DTX, nab-paclitaxel,S-1, gemcitabine</w:t>
            </w:r>
          </w:p>
        </w:tc>
        <w:tc>
          <w:tcPr>
            <w:tcW w:w="1191" w:type="dxa"/>
            <w:vAlign w:val="center"/>
          </w:tcPr>
          <w:p w14:paraId="5F6BD4A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46CA6E7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0CCC7E78" w14:textId="77777777" w:rsidTr="00FF7AC1">
        <w:tc>
          <w:tcPr>
            <w:tcW w:w="737" w:type="dxa"/>
            <w:vAlign w:val="center"/>
          </w:tcPr>
          <w:p w14:paraId="076A71A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1191" w:type="dxa"/>
            <w:vAlign w:val="bottom"/>
          </w:tcPr>
          <w:p w14:paraId="1997076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5204F92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23D7201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271" w:type="dxa"/>
            <w:vAlign w:val="center"/>
          </w:tcPr>
          <w:p w14:paraId="0EF7D54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4BE998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ab-paclitaxel</w:t>
            </w:r>
          </w:p>
        </w:tc>
        <w:tc>
          <w:tcPr>
            <w:tcW w:w="1191" w:type="dxa"/>
            <w:vAlign w:val="center"/>
          </w:tcPr>
          <w:p w14:paraId="2F13BBF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231F8F6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79F010E3" w14:textId="77777777" w:rsidTr="00FF7AC1">
        <w:tc>
          <w:tcPr>
            <w:tcW w:w="737" w:type="dxa"/>
            <w:vAlign w:val="center"/>
          </w:tcPr>
          <w:p w14:paraId="1C1C693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1191" w:type="dxa"/>
            <w:vAlign w:val="bottom"/>
          </w:tcPr>
          <w:p w14:paraId="08FDD9A6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0D93674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AEE14E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center"/>
          </w:tcPr>
          <w:p w14:paraId="4AA5341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3ECC438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DTX, RT</w:t>
            </w:r>
          </w:p>
        </w:tc>
        <w:tc>
          <w:tcPr>
            <w:tcW w:w="1191" w:type="dxa"/>
            <w:vAlign w:val="center"/>
          </w:tcPr>
          <w:p w14:paraId="3D475E7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760005E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CE69EE" w:rsidRPr="00FE26F2" w14:paraId="53B2C543" w14:textId="77777777" w:rsidTr="00FF7AC1">
        <w:tc>
          <w:tcPr>
            <w:tcW w:w="737" w:type="dxa"/>
            <w:vAlign w:val="center"/>
          </w:tcPr>
          <w:p w14:paraId="09C4D2D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1191" w:type="dxa"/>
            <w:vAlign w:val="bottom"/>
          </w:tcPr>
          <w:p w14:paraId="5EDA78F8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E5FB8A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93ADFF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271" w:type="dxa"/>
            <w:vAlign w:val="center"/>
          </w:tcPr>
          <w:p w14:paraId="22AEDAB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909DCC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7A68660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121F3EA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639C8A70" w14:textId="77777777" w:rsidTr="00FF7AC1">
        <w:tc>
          <w:tcPr>
            <w:tcW w:w="737" w:type="dxa"/>
            <w:vAlign w:val="center"/>
          </w:tcPr>
          <w:p w14:paraId="0C46713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1191" w:type="dxa"/>
            <w:vAlign w:val="bottom"/>
          </w:tcPr>
          <w:p w14:paraId="0571DE3E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CRCC</w:t>
            </w:r>
          </w:p>
        </w:tc>
        <w:tc>
          <w:tcPr>
            <w:tcW w:w="1191" w:type="dxa"/>
            <w:vAlign w:val="center"/>
          </w:tcPr>
          <w:p w14:paraId="7C6797C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2D36DAC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2C72E4C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4EBF3E6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19CA7B7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7EE7F7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2282D858" w14:textId="77777777" w:rsidTr="00FF7AC1">
        <w:tc>
          <w:tcPr>
            <w:tcW w:w="737" w:type="dxa"/>
            <w:vAlign w:val="center"/>
          </w:tcPr>
          <w:p w14:paraId="0777C9D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1191" w:type="dxa"/>
            <w:vAlign w:val="bottom"/>
          </w:tcPr>
          <w:p w14:paraId="1987578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CRCC</w:t>
            </w:r>
          </w:p>
        </w:tc>
        <w:tc>
          <w:tcPr>
            <w:tcW w:w="1191" w:type="dxa"/>
            <w:vAlign w:val="center"/>
          </w:tcPr>
          <w:p w14:paraId="7835E41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467CC8A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3C29CD3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AB1783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Ax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itinib</w:t>
            </w:r>
            <w:proofErr w:type="spellEnd"/>
          </w:p>
        </w:tc>
        <w:tc>
          <w:tcPr>
            <w:tcW w:w="1191" w:type="dxa"/>
            <w:vAlign w:val="center"/>
          </w:tcPr>
          <w:p w14:paraId="755D9E4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238E3B3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227F061C" w14:textId="77777777" w:rsidTr="00FF7AC1">
        <w:tc>
          <w:tcPr>
            <w:tcW w:w="737" w:type="dxa"/>
            <w:vAlign w:val="center"/>
          </w:tcPr>
          <w:p w14:paraId="10B26B4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1191" w:type="dxa"/>
            <w:vAlign w:val="bottom"/>
          </w:tcPr>
          <w:p w14:paraId="27C97ACD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7778CA4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</w:t>
            </w:r>
          </w:p>
        </w:tc>
        <w:tc>
          <w:tcPr>
            <w:tcW w:w="1247" w:type="dxa"/>
            <w:vAlign w:val="center"/>
          </w:tcPr>
          <w:p w14:paraId="6FF62F9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528D57B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136A5AC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722840B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D481CA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5D78175D" w14:textId="77777777" w:rsidTr="00FF7AC1">
        <w:tc>
          <w:tcPr>
            <w:tcW w:w="737" w:type="dxa"/>
            <w:vAlign w:val="center"/>
          </w:tcPr>
          <w:p w14:paraId="7E1A2DC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27</w:t>
            </w:r>
          </w:p>
        </w:tc>
        <w:tc>
          <w:tcPr>
            <w:tcW w:w="1191" w:type="dxa"/>
            <w:vAlign w:val="center"/>
          </w:tcPr>
          <w:p w14:paraId="4D5BCBD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CRCC</w:t>
            </w:r>
          </w:p>
        </w:tc>
        <w:tc>
          <w:tcPr>
            <w:tcW w:w="1191" w:type="dxa"/>
            <w:vAlign w:val="center"/>
          </w:tcPr>
          <w:p w14:paraId="55A7E42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4E7847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60D228E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7977943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SRS, bevacizumab, </w:t>
            </w: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beva+trebananib</w:t>
            </w:r>
            <w:proofErr w:type="spellEnd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coniugated</w:t>
            </w:r>
            <w:proofErr w:type="spellEnd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 antibody, </w:t>
            </w: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cabozantinib</w:t>
            </w:r>
            <w:proofErr w:type="spellEnd"/>
          </w:p>
        </w:tc>
        <w:tc>
          <w:tcPr>
            <w:tcW w:w="1191" w:type="dxa"/>
            <w:vAlign w:val="center"/>
          </w:tcPr>
          <w:p w14:paraId="7B7EA0B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3E9052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73D9F9F6" w14:textId="77777777" w:rsidTr="00FF7AC1">
        <w:trPr>
          <w:trHeight w:val="116"/>
        </w:trPr>
        <w:tc>
          <w:tcPr>
            <w:tcW w:w="737" w:type="dxa"/>
            <w:vAlign w:val="center"/>
          </w:tcPr>
          <w:p w14:paraId="6325355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1191" w:type="dxa"/>
            <w:vAlign w:val="bottom"/>
          </w:tcPr>
          <w:p w14:paraId="257BE2F6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1CBEAC1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59DDCFF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2D7F309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378A54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4668FE5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44F1306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559BE6FE" w14:textId="77777777" w:rsidTr="00FF7AC1">
        <w:tc>
          <w:tcPr>
            <w:tcW w:w="737" w:type="dxa"/>
            <w:vAlign w:val="center"/>
          </w:tcPr>
          <w:p w14:paraId="0C5754D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29</w:t>
            </w:r>
          </w:p>
        </w:tc>
        <w:tc>
          <w:tcPr>
            <w:tcW w:w="1191" w:type="dxa"/>
            <w:vAlign w:val="bottom"/>
          </w:tcPr>
          <w:p w14:paraId="0D5DB8E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5F8B741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03F1B86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6B3D032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EAF4CB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hemotherapy + RT</w:t>
            </w:r>
          </w:p>
        </w:tc>
        <w:tc>
          <w:tcPr>
            <w:tcW w:w="1191" w:type="dxa"/>
            <w:vAlign w:val="center"/>
          </w:tcPr>
          <w:p w14:paraId="461F801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4182E51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6CA05F42" w14:textId="77777777" w:rsidTr="00FF7AC1">
        <w:tc>
          <w:tcPr>
            <w:tcW w:w="737" w:type="dxa"/>
            <w:vAlign w:val="center"/>
          </w:tcPr>
          <w:p w14:paraId="58F9823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191" w:type="dxa"/>
            <w:vAlign w:val="bottom"/>
          </w:tcPr>
          <w:p w14:paraId="7705D0B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35261BE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208878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6C449C3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F28BC3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hemotherapy +surgery</w:t>
            </w:r>
          </w:p>
        </w:tc>
        <w:tc>
          <w:tcPr>
            <w:tcW w:w="1191" w:type="dxa"/>
            <w:vAlign w:val="center"/>
          </w:tcPr>
          <w:p w14:paraId="78C9A80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6B3F0B4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63CCD823" w14:textId="77777777" w:rsidTr="00FF7AC1">
        <w:tc>
          <w:tcPr>
            <w:tcW w:w="737" w:type="dxa"/>
            <w:vAlign w:val="center"/>
          </w:tcPr>
          <w:p w14:paraId="5F73574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1191" w:type="dxa"/>
            <w:vAlign w:val="bottom"/>
          </w:tcPr>
          <w:p w14:paraId="66E8BCD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09A2B50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42082E6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4EE9033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C2DB1C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Ip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ilimumab-RT-chemotherapy</w:t>
            </w:r>
          </w:p>
        </w:tc>
        <w:tc>
          <w:tcPr>
            <w:tcW w:w="1191" w:type="dxa"/>
            <w:vAlign w:val="center"/>
          </w:tcPr>
          <w:p w14:paraId="600A9DE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125862A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7B02CC23" w14:textId="77777777" w:rsidTr="00FF7AC1">
        <w:tc>
          <w:tcPr>
            <w:tcW w:w="737" w:type="dxa"/>
            <w:vAlign w:val="center"/>
          </w:tcPr>
          <w:p w14:paraId="448C972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1191" w:type="dxa"/>
            <w:vAlign w:val="bottom"/>
          </w:tcPr>
          <w:p w14:paraId="608F5DE0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771148B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6D20903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15497D1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3F51104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Ipilimumab</w:t>
            </w:r>
          </w:p>
        </w:tc>
        <w:tc>
          <w:tcPr>
            <w:tcW w:w="1191" w:type="dxa"/>
            <w:vAlign w:val="center"/>
          </w:tcPr>
          <w:p w14:paraId="23EB739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ABDB62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691B0424" w14:textId="77777777" w:rsidTr="00FF7AC1">
        <w:tc>
          <w:tcPr>
            <w:tcW w:w="737" w:type="dxa"/>
            <w:vAlign w:val="center"/>
          </w:tcPr>
          <w:p w14:paraId="355E5B3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1191" w:type="dxa"/>
            <w:vAlign w:val="bottom"/>
          </w:tcPr>
          <w:p w14:paraId="7FDE3A9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0B7AF5D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735450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21A682F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BFB6B5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urgery-chemotherapy</w:t>
            </w:r>
          </w:p>
        </w:tc>
        <w:tc>
          <w:tcPr>
            <w:tcW w:w="1191" w:type="dxa"/>
            <w:vAlign w:val="center"/>
          </w:tcPr>
          <w:p w14:paraId="4751BD2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25D14A4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2EA5A50A" w14:textId="77777777" w:rsidTr="00FF7AC1">
        <w:tc>
          <w:tcPr>
            <w:tcW w:w="737" w:type="dxa"/>
            <w:vAlign w:val="center"/>
          </w:tcPr>
          <w:p w14:paraId="4C7AD96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1191" w:type="dxa"/>
            <w:vAlign w:val="bottom"/>
          </w:tcPr>
          <w:p w14:paraId="1FF43092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75F8222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</w:t>
            </w:r>
          </w:p>
        </w:tc>
        <w:tc>
          <w:tcPr>
            <w:tcW w:w="1247" w:type="dxa"/>
            <w:vAlign w:val="center"/>
          </w:tcPr>
          <w:p w14:paraId="4B445A6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184D595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6A6A423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097B145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51C9329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34EB297E" w14:textId="77777777" w:rsidTr="00FF7AC1">
        <w:tc>
          <w:tcPr>
            <w:tcW w:w="737" w:type="dxa"/>
            <w:vAlign w:val="center"/>
          </w:tcPr>
          <w:p w14:paraId="23B94B9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lastRenderedPageBreak/>
              <w:t>35</w:t>
            </w:r>
          </w:p>
        </w:tc>
        <w:tc>
          <w:tcPr>
            <w:tcW w:w="1191" w:type="dxa"/>
            <w:vAlign w:val="bottom"/>
          </w:tcPr>
          <w:p w14:paraId="1695F3B1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11B28F3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0A2DEB0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1E9D690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7D2AEA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ituximab –RT</w:t>
            </w:r>
          </w:p>
        </w:tc>
        <w:tc>
          <w:tcPr>
            <w:tcW w:w="1191" w:type="dxa"/>
            <w:vAlign w:val="center"/>
          </w:tcPr>
          <w:p w14:paraId="0881E06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7989C22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7481E98F" w14:textId="77777777" w:rsidTr="00FF7AC1">
        <w:tc>
          <w:tcPr>
            <w:tcW w:w="737" w:type="dxa"/>
            <w:vAlign w:val="center"/>
          </w:tcPr>
          <w:p w14:paraId="3CA3850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36</w:t>
            </w:r>
          </w:p>
        </w:tc>
        <w:tc>
          <w:tcPr>
            <w:tcW w:w="1191" w:type="dxa"/>
            <w:vAlign w:val="bottom"/>
          </w:tcPr>
          <w:p w14:paraId="6833A84C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20CC596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5A8DBC0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271" w:type="dxa"/>
            <w:vAlign w:val="center"/>
          </w:tcPr>
          <w:p w14:paraId="0A74021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1F80C4C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2A0A0EB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5EE4399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4CA8CB31" w14:textId="77777777" w:rsidTr="00FF7AC1">
        <w:tc>
          <w:tcPr>
            <w:tcW w:w="737" w:type="dxa"/>
            <w:vAlign w:val="center"/>
          </w:tcPr>
          <w:p w14:paraId="36EA0A6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1191" w:type="dxa"/>
            <w:vAlign w:val="bottom"/>
          </w:tcPr>
          <w:p w14:paraId="4B9D401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6AB1BC0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3F873F6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4298D4C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C276EC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0FD24AC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18C411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3D383318" w14:textId="77777777" w:rsidTr="00FF7AC1">
        <w:tc>
          <w:tcPr>
            <w:tcW w:w="737" w:type="dxa"/>
            <w:vAlign w:val="center"/>
          </w:tcPr>
          <w:p w14:paraId="0288027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38</w:t>
            </w:r>
          </w:p>
        </w:tc>
        <w:tc>
          <w:tcPr>
            <w:tcW w:w="1191" w:type="dxa"/>
            <w:vAlign w:val="bottom"/>
          </w:tcPr>
          <w:p w14:paraId="36D3B67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30C039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EF3B61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  <w:vAlign w:val="center"/>
          </w:tcPr>
          <w:p w14:paraId="569C72C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4AEC3CD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</w:t>
            </w:r>
          </w:p>
        </w:tc>
        <w:tc>
          <w:tcPr>
            <w:tcW w:w="1191" w:type="dxa"/>
            <w:vAlign w:val="center"/>
          </w:tcPr>
          <w:p w14:paraId="63E8052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571AE10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3F80F0C0" w14:textId="77777777" w:rsidTr="00FF7AC1">
        <w:tc>
          <w:tcPr>
            <w:tcW w:w="737" w:type="dxa"/>
            <w:vAlign w:val="center"/>
          </w:tcPr>
          <w:p w14:paraId="300D003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39</w:t>
            </w:r>
          </w:p>
        </w:tc>
        <w:tc>
          <w:tcPr>
            <w:tcW w:w="1191" w:type="dxa"/>
            <w:vAlign w:val="bottom"/>
          </w:tcPr>
          <w:p w14:paraId="7DCE891C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76EE16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73CAB59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1271" w:type="dxa"/>
            <w:vAlign w:val="center"/>
          </w:tcPr>
          <w:p w14:paraId="42A5351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6F2F8C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423F4F2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11CB4E2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2749DE01" w14:textId="77777777" w:rsidTr="00FF7AC1">
        <w:tc>
          <w:tcPr>
            <w:tcW w:w="737" w:type="dxa"/>
            <w:vAlign w:val="center"/>
          </w:tcPr>
          <w:p w14:paraId="50A0C86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191" w:type="dxa"/>
            <w:vAlign w:val="bottom"/>
          </w:tcPr>
          <w:p w14:paraId="4334B1F1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579B4FE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7C562E1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  <w:vAlign w:val="center"/>
          </w:tcPr>
          <w:p w14:paraId="1132C68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63F7F0D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</w:t>
            </w:r>
          </w:p>
        </w:tc>
        <w:tc>
          <w:tcPr>
            <w:tcW w:w="1191" w:type="dxa"/>
            <w:vAlign w:val="center"/>
          </w:tcPr>
          <w:p w14:paraId="39DFCF0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5A165F1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528511BE" w14:textId="77777777" w:rsidTr="00FF7AC1">
        <w:tc>
          <w:tcPr>
            <w:tcW w:w="737" w:type="dxa"/>
            <w:vAlign w:val="center"/>
          </w:tcPr>
          <w:p w14:paraId="57D6832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41</w:t>
            </w:r>
          </w:p>
        </w:tc>
        <w:tc>
          <w:tcPr>
            <w:tcW w:w="1191" w:type="dxa"/>
            <w:vAlign w:val="bottom"/>
          </w:tcPr>
          <w:p w14:paraId="5B71A716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3223DAD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24907BB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271" w:type="dxa"/>
            <w:vAlign w:val="center"/>
          </w:tcPr>
          <w:p w14:paraId="55E7327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2187B2E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</w:t>
            </w:r>
          </w:p>
        </w:tc>
        <w:tc>
          <w:tcPr>
            <w:tcW w:w="1191" w:type="dxa"/>
            <w:vAlign w:val="center"/>
          </w:tcPr>
          <w:p w14:paraId="6DE83B0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012DBBA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019F44A7" w14:textId="77777777" w:rsidTr="00FF7AC1">
        <w:tc>
          <w:tcPr>
            <w:tcW w:w="737" w:type="dxa"/>
            <w:vAlign w:val="center"/>
          </w:tcPr>
          <w:p w14:paraId="56068D9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42</w:t>
            </w:r>
          </w:p>
        </w:tc>
        <w:tc>
          <w:tcPr>
            <w:tcW w:w="1191" w:type="dxa"/>
            <w:vAlign w:val="bottom"/>
          </w:tcPr>
          <w:p w14:paraId="547226C1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3A45989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AFC014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center"/>
          </w:tcPr>
          <w:p w14:paraId="50CA80A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3B72BF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Ca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rboplatin+nab-paclitaxel</w:t>
            </w:r>
            <w:proofErr w:type="spellEnd"/>
          </w:p>
        </w:tc>
        <w:tc>
          <w:tcPr>
            <w:tcW w:w="1191" w:type="dxa"/>
            <w:vAlign w:val="center"/>
          </w:tcPr>
          <w:p w14:paraId="251D6DC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7509521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CE69EE" w:rsidRPr="00FE26F2" w14:paraId="29B6CF47" w14:textId="77777777" w:rsidTr="00FF7AC1">
        <w:tc>
          <w:tcPr>
            <w:tcW w:w="737" w:type="dxa"/>
            <w:vAlign w:val="center"/>
          </w:tcPr>
          <w:p w14:paraId="56197DB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43</w:t>
            </w:r>
          </w:p>
        </w:tc>
        <w:tc>
          <w:tcPr>
            <w:tcW w:w="1191" w:type="dxa"/>
            <w:vAlign w:val="bottom"/>
          </w:tcPr>
          <w:p w14:paraId="2AF9383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35EE6DA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6F140B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center"/>
          </w:tcPr>
          <w:p w14:paraId="404C63E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4DA264D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No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ne</w:t>
            </w:r>
          </w:p>
        </w:tc>
        <w:tc>
          <w:tcPr>
            <w:tcW w:w="1191" w:type="dxa"/>
            <w:vAlign w:val="center"/>
          </w:tcPr>
          <w:p w14:paraId="6A02B17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45E1E2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CE69EE" w:rsidRPr="00FE26F2" w14:paraId="2601A3AF" w14:textId="77777777" w:rsidTr="00FF7AC1">
        <w:tc>
          <w:tcPr>
            <w:tcW w:w="737" w:type="dxa"/>
            <w:vAlign w:val="center"/>
          </w:tcPr>
          <w:p w14:paraId="653A90D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44</w:t>
            </w:r>
          </w:p>
        </w:tc>
        <w:tc>
          <w:tcPr>
            <w:tcW w:w="1191" w:type="dxa"/>
            <w:vAlign w:val="bottom"/>
          </w:tcPr>
          <w:p w14:paraId="12D43F5C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38F746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17268C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center"/>
          </w:tcPr>
          <w:p w14:paraId="7D2AFC8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525A2A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</w:t>
            </w:r>
          </w:p>
        </w:tc>
        <w:tc>
          <w:tcPr>
            <w:tcW w:w="1191" w:type="dxa"/>
            <w:vAlign w:val="center"/>
          </w:tcPr>
          <w:p w14:paraId="3FDDA6B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3552011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CE69EE" w:rsidRPr="00FE26F2" w14:paraId="3E1459FF" w14:textId="77777777" w:rsidTr="00FF7AC1">
        <w:tc>
          <w:tcPr>
            <w:tcW w:w="737" w:type="dxa"/>
            <w:vAlign w:val="center"/>
          </w:tcPr>
          <w:p w14:paraId="27F1248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45</w:t>
            </w:r>
          </w:p>
        </w:tc>
        <w:tc>
          <w:tcPr>
            <w:tcW w:w="1191" w:type="dxa"/>
            <w:vAlign w:val="bottom"/>
          </w:tcPr>
          <w:p w14:paraId="6912179E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7620EF6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688DF91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  <w:vAlign w:val="center"/>
          </w:tcPr>
          <w:p w14:paraId="299904A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6E55323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</w:t>
            </w:r>
          </w:p>
        </w:tc>
        <w:tc>
          <w:tcPr>
            <w:tcW w:w="1191" w:type="dxa"/>
            <w:vAlign w:val="center"/>
          </w:tcPr>
          <w:p w14:paraId="5574723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6F4ED37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CE69EE" w:rsidRPr="00FE26F2" w14:paraId="2461D8AA" w14:textId="77777777" w:rsidTr="00FF7AC1">
        <w:tc>
          <w:tcPr>
            <w:tcW w:w="737" w:type="dxa"/>
            <w:vAlign w:val="center"/>
          </w:tcPr>
          <w:p w14:paraId="2DCD619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46</w:t>
            </w:r>
          </w:p>
        </w:tc>
        <w:tc>
          <w:tcPr>
            <w:tcW w:w="1191" w:type="dxa"/>
            <w:vAlign w:val="bottom"/>
          </w:tcPr>
          <w:p w14:paraId="3B2551B8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21BCC95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62853C7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center"/>
          </w:tcPr>
          <w:p w14:paraId="2C6C7E1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592EE7D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proofErr w:type="spellStart"/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DTX-ramucirumab+RT</w:t>
            </w:r>
            <w:proofErr w:type="spellEnd"/>
          </w:p>
        </w:tc>
        <w:tc>
          <w:tcPr>
            <w:tcW w:w="1191" w:type="dxa"/>
            <w:vAlign w:val="center"/>
          </w:tcPr>
          <w:p w14:paraId="7780092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05EB066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32A37A16" w14:textId="77777777" w:rsidTr="00FF7AC1">
        <w:tc>
          <w:tcPr>
            <w:tcW w:w="737" w:type="dxa"/>
            <w:vAlign w:val="center"/>
          </w:tcPr>
          <w:p w14:paraId="58C1C88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47</w:t>
            </w:r>
          </w:p>
        </w:tc>
        <w:tc>
          <w:tcPr>
            <w:tcW w:w="1191" w:type="dxa"/>
            <w:vAlign w:val="bottom"/>
          </w:tcPr>
          <w:p w14:paraId="1D36A38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542D677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CE7E54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1271" w:type="dxa"/>
            <w:vAlign w:val="center"/>
          </w:tcPr>
          <w:p w14:paraId="1753977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7CE716A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G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emcitabine</w:t>
            </w:r>
          </w:p>
        </w:tc>
        <w:tc>
          <w:tcPr>
            <w:tcW w:w="1191" w:type="dxa"/>
            <w:vAlign w:val="center"/>
          </w:tcPr>
          <w:p w14:paraId="485C339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center"/>
          </w:tcPr>
          <w:p w14:paraId="14343A0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</w:tr>
      <w:tr w:rsidR="00CE69EE" w:rsidRPr="00FE26F2" w14:paraId="6A196776" w14:textId="77777777" w:rsidTr="00FF7AC1">
        <w:tc>
          <w:tcPr>
            <w:tcW w:w="737" w:type="dxa"/>
            <w:vAlign w:val="center"/>
          </w:tcPr>
          <w:p w14:paraId="448F596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48</w:t>
            </w:r>
          </w:p>
        </w:tc>
        <w:tc>
          <w:tcPr>
            <w:tcW w:w="1191" w:type="dxa"/>
            <w:vAlign w:val="bottom"/>
          </w:tcPr>
          <w:p w14:paraId="4A65EC8F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center"/>
          </w:tcPr>
          <w:p w14:paraId="4330F48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820C87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center"/>
          </w:tcPr>
          <w:p w14:paraId="2CB646C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P</w:t>
            </w: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er protocol</w:t>
            </w:r>
          </w:p>
        </w:tc>
        <w:tc>
          <w:tcPr>
            <w:tcW w:w="2698" w:type="dxa"/>
            <w:vAlign w:val="center"/>
          </w:tcPr>
          <w:p w14:paraId="67C6352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39F30D5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3C537E1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5E394AFF" w14:textId="77777777" w:rsidTr="00FF7AC1">
        <w:tc>
          <w:tcPr>
            <w:tcW w:w="737" w:type="dxa"/>
            <w:vAlign w:val="center"/>
          </w:tcPr>
          <w:p w14:paraId="6BA306A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49</w:t>
            </w:r>
          </w:p>
        </w:tc>
        <w:tc>
          <w:tcPr>
            <w:tcW w:w="1191" w:type="dxa"/>
            <w:vAlign w:val="bottom"/>
          </w:tcPr>
          <w:p w14:paraId="684377B4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Urothelial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arcinoma</w:t>
            </w:r>
          </w:p>
        </w:tc>
        <w:tc>
          <w:tcPr>
            <w:tcW w:w="1191" w:type="dxa"/>
            <w:vAlign w:val="center"/>
          </w:tcPr>
          <w:p w14:paraId="7F542D6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5B5E894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28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1271" w:type="dxa"/>
            <w:vAlign w:val="center"/>
          </w:tcPr>
          <w:p w14:paraId="54C65AD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P</w:t>
            </w: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er protocol</w:t>
            </w:r>
          </w:p>
        </w:tc>
        <w:tc>
          <w:tcPr>
            <w:tcW w:w="2698" w:type="dxa"/>
            <w:vAlign w:val="center"/>
          </w:tcPr>
          <w:p w14:paraId="5898AED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7478772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C7FCF1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</w:tr>
      <w:tr w:rsidR="00CE69EE" w:rsidRPr="00FE26F2" w14:paraId="2785F6F8" w14:textId="77777777" w:rsidTr="00FF7AC1">
        <w:tc>
          <w:tcPr>
            <w:tcW w:w="737" w:type="dxa"/>
            <w:vAlign w:val="center"/>
          </w:tcPr>
          <w:p w14:paraId="56FF131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  <w:tc>
          <w:tcPr>
            <w:tcW w:w="1191" w:type="dxa"/>
            <w:vAlign w:val="center"/>
          </w:tcPr>
          <w:p w14:paraId="128B6BBD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09B0EF1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63D1902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</w:tcPr>
          <w:p w14:paraId="79954FCF" w14:textId="77777777" w:rsidR="00CE69EE" w:rsidRDefault="00CE69EE" w:rsidP="00FF7AC1">
            <w:r w:rsidRPr="00314D5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7023B84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2560596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7C536CE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426C110C" w14:textId="77777777" w:rsidTr="00FF7AC1">
        <w:tc>
          <w:tcPr>
            <w:tcW w:w="737" w:type="dxa"/>
            <w:vAlign w:val="center"/>
          </w:tcPr>
          <w:p w14:paraId="5960572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51</w:t>
            </w:r>
          </w:p>
        </w:tc>
        <w:tc>
          <w:tcPr>
            <w:tcW w:w="1191" w:type="dxa"/>
            <w:vAlign w:val="bottom"/>
          </w:tcPr>
          <w:p w14:paraId="5FFBF21E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Breast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ancer</w:t>
            </w:r>
          </w:p>
        </w:tc>
        <w:tc>
          <w:tcPr>
            <w:tcW w:w="1191" w:type="dxa"/>
            <w:vAlign w:val="center"/>
          </w:tcPr>
          <w:p w14:paraId="5F84544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72A1C01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</w:tcPr>
          <w:p w14:paraId="425246AF" w14:textId="77777777" w:rsidR="00CE69EE" w:rsidRDefault="00CE69EE" w:rsidP="00FF7AC1">
            <w:r w:rsidRPr="00314D5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696E80D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4F50923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61061BF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3E98B1B2" w14:textId="77777777" w:rsidTr="00FF7AC1">
        <w:tc>
          <w:tcPr>
            <w:tcW w:w="737" w:type="dxa"/>
            <w:vAlign w:val="center"/>
          </w:tcPr>
          <w:p w14:paraId="46D6E14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52</w:t>
            </w:r>
          </w:p>
        </w:tc>
        <w:tc>
          <w:tcPr>
            <w:tcW w:w="1191" w:type="dxa"/>
            <w:vAlign w:val="bottom"/>
          </w:tcPr>
          <w:p w14:paraId="3C8D84E3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1C2FCA5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707319B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49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</w:tcPr>
          <w:p w14:paraId="0AAE69B6" w14:textId="77777777" w:rsidR="00CE69EE" w:rsidRDefault="00CE69EE" w:rsidP="00FF7AC1">
            <w:r w:rsidRPr="00314D5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601A11B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6326152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705A50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</w:tr>
      <w:tr w:rsidR="00CE69EE" w:rsidRPr="00FE26F2" w14:paraId="185236F6" w14:textId="77777777" w:rsidTr="00FF7AC1">
        <w:tc>
          <w:tcPr>
            <w:tcW w:w="737" w:type="dxa"/>
            <w:vAlign w:val="center"/>
          </w:tcPr>
          <w:p w14:paraId="02E5BD5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53</w:t>
            </w:r>
          </w:p>
        </w:tc>
        <w:tc>
          <w:tcPr>
            <w:tcW w:w="1191" w:type="dxa"/>
            <w:vAlign w:val="bottom"/>
          </w:tcPr>
          <w:p w14:paraId="429CF3D1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CRC</w:t>
            </w:r>
          </w:p>
        </w:tc>
        <w:tc>
          <w:tcPr>
            <w:tcW w:w="1191" w:type="dxa"/>
            <w:vAlign w:val="center"/>
          </w:tcPr>
          <w:p w14:paraId="1A426A8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00FD801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</w:tcPr>
          <w:p w14:paraId="18285517" w14:textId="77777777" w:rsidR="00CE69EE" w:rsidRDefault="00CE69EE" w:rsidP="00FF7AC1">
            <w:r w:rsidRPr="00314D5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5E551F8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02A88BE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170AE72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46AC260F" w14:textId="77777777" w:rsidTr="00FF7AC1">
        <w:tc>
          <w:tcPr>
            <w:tcW w:w="737" w:type="dxa"/>
            <w:vAlign w:val="center"/>
          </w:tcPr>
          <w:p w14:paraId="25132E8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54</w:t>
            </w:r>
          </w:p>
        </w:tc>
        <w:tc>
          <w:tcPr>
            <w:tcW w:w="1191" w:type="dxa"/>
            <w:vAlign w:val="bottom"/>
          </w:tcPr>
          <w:p w14:paraId="6BED66A8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 xml:space="preserve">Urothelial 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arcinoma</w:t>
            </w:r>
          </w:p>
        </w:tc>
        <w:tc>
          <w:tcPr>
            <w:tcW w:w="1191" w:type="dxa"/>
            <w:vAlign w:val="center"/>
          </w:tcPr>
          <w:p w14:paraId="0D8824E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3AFCA51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</w:tcPr>
          <w:p w14:paraId="0955F771" w14:textId="77777777" w:rsidR="00CE69EE" w:rsidRDefault="00CE69EE" w:rsidP="00FF7AC1">
            <w:r w:rsidRPr="00C82BC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4202513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6DF36AE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2E59D0C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592EEF66" w14:textId="77777777" w:rsidTr="00FF7AC1">
        <w:tc>
          <w:tcPr>
            <w:tcW w:w="737" w:type="dxa"/>
            <w:vAlign w:val="center"/>
          </w:tcPr>
          <w:p w14:paraId="553CE24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lastRenderedPageBreak/>
              <w:t>55</w:t>
            </w:r>
          </w:p>
        </w:tc>
        <w:tc>
          <w:tcPr>
            <w:tcW w:w="1191" w:type="dxa"/>
            <w:vAlign w:val="bottom"/>
          </w:tcPr>
          <w:p w14:paraId="1BC13C3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CRC</w:t>
            </w:r>
          </w:p>
        </w:tc>
        <w:tc>
          <w:tcPr>
            <w:tcW w:w="1191" w:type="dxa"/>
            <w:vAlign w:val="center"/>
          </w:tcPr>
          <w:p w14:paraId="5F30114D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CR</w:t>
            </w:r>
          </w:p>
        </w:tc>
        <w:tc>
          <w:tcPr>
            <w:tcW w:w="1247" w:type="dxa"/>
            <w:vAlign w:val="center"/>
          </w:tcPr>
          <w:p w14:paraId="5214927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271" w:type="dxa"/>
          </w:tcPr>
          <w:p w14:paraId="7A438A63" w14:textId="77777777" w:rsidR="00CE69EE" w:rsidRDefault="00CE69EE" w:rsidP="00FF7AC1">
            <w:r w:rsidRPr="00C82BC1">
              <w:rPr>
                <w:rFonts w:ascii="Calibri" w:hAnsi="Calibri" w:cs="Calibri"/>
                <w:sz w:val="16"/>
                <w:szCs w:val="16"/>
                <w:lang w:val="en-US"/>
              </w:rPr>
              <w:t>Per protocol</w:t>
            </w:r>
          </w:p>
        </w:tc>
        <w:tc>
          <w:tcPr>
            <w:tcW w:w="2698" w:type="dxa"/>
            <w:vAlign w:val="center"/>
          </w:tcPr>
          <w:p w14:paraId="0C20E9C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65B5743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7D379A7F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25B181B2" w14:textId="77777777" w:rsidTr="00FF7AC1">
        <w:tc>
          <w:tcPr>
            <w:tcW w:w="737" w:type="dxa"/>
            <w:vAlign w:val="center"/>
          </w:tcPr>
          <w:p w14:paraId="78A3003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56</w:t>
            </w:r>
          </w:p>
        </w:tc>
        <w:tc>
          <w:tcPr>
            <w:tcW w:w="1191" w:type="dxa"/>
            <w:vAlign w:val="bottom"/>
          </w:tcPr>
          <w:p w14:paraId="204CD205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H</w:t>
            </w: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ead and neck cancer</w:t>
            </w:r>
          </w:p>
        </w:tc>
        <w:tc>
          <w:tcPr>
            <w:tcW w:w="1191" w:type="dxa"/>
            <w:vAlign w:val="center"/>
          </w:tcPr>
          <w:p w14:paraId="3E21C396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--</w:t>
            </w:r>
          </w:p>
        </w:tc>
        <w:tc>
          <w:tcPr>
            <w:tcW w:w="1247" w:type="dxa"/>
            <w:vAlign w:val="center"/>
          </w:tcPr>
          <w:p w14:paraId="30592D0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68224A93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bCs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0693D71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etuximab-paclitaxel</w:t>
            </w:r>
          </w:p>
        </w:tc>
        <w:tc>
          <w:tcPr>
            <w:tcW w:w="1191" w:type="dxa"/>
            <w:vAlign w:val="center"/>
          </w:tcPr>
          <w:p w14:paraId="70AFB0EC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F233B95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3F2C7CB8" w14:textId="77777777" w:rsidTr="00FF7AC1">
        <w:tc>
          <w:tcPr>
            <w:tcW w:w="737" w:type="dxa"/>
            <w:vAlign w:val="center"/>
          </w:tcPr>
          <w:p w14:paraId="25C956D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57</w:t>
            </w:r>
          </w:p>
        </w:tc>
        <w:tc>
          <w:tcPr>
            <w:tcW w:w="1191" w:type="dxa"/>
            <w:vAlign w:val="bottom"/>
          </w:tcPr>
          <w:p w14:paraId="38155364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252D02A4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ACB02D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693944A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550BA43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RT</w:t>
            </w:r>
          </w:p>
        </w:tc>
        <w:tc>
          <w:tcPr>
            <w:tcW w:w="1191" w:type="dxa"/>
            <w:vAlign w:val="center"/>
          </w:tcPr>
          <w:p w14:paraId="3AA8B5B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center"/>
          </w:tcPr>
          <w:p w14:paraId="7550FDFB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00269790" w14:textId="77777777" w:rsidTr="00FF7AC1">
        <w:tc>
          <w:tcPr>
            <w:tcW w:w="737" w:type="dxa"/>
            <w:vAlign w:val="center"/>
          </w:tcPr>
          <w:p w14:paraId="28B9867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58</w:t>
            </w:r>
          </w:p>
        </w:tc>
        <w:tc>
          <w:tcPr>
            <w:tcW w:w="1191" w:type="dxa"/>
            <w:vAlign w:val="bottom"/>
          </w:tcPr>
          <w:p w14:paraId="70688B73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75BA9D2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132BF46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  <w:tc>
          <w:tcPr>
            <w:tcW w:w="1271" w:type="dxa"/>
            <w:vAlign w:val="center"/>
          </w:tcPr>
          <w:p w14:paraId="184BEA6A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center"/>
          </w:tcPr>
          <w:p w14:paraId="336C9390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D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abrafenib-trametinib</w:t>
            </w:r>
          </w:p>
        </w:tc>
        <w:tc>
          <w:tcPr>
            <w:tcW w:w="1191" w:type="dxa"/>
            <w:vAlign w:val="center"/>
          </w:tcPr>
          <w:p w14:paraId="6765D7D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4916862F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4088A411" w14:textId="77777777" w:rsidTr="00FF7AC1">
        <w:tc>
          <w:tcPr>
            <w:tcW w:w="737" w:type="dxa"/>
            <w:vAlign w:val="center"/>
          </w:tcPr>
          <w:p w14:paraId="639124A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59</w:t>
            </w:r>
          </w:p>
        </w:tc>
        <w:tc>
          <w:tcPr>
            <w:tcW w:w="1191" w:type="dxa"/>
            <w:vAlign w:val="bottom"/>
          </w:tcPr>
          <w:p w14:paraId="52384DD2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550E652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44A75C9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57956ED8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Toxicity</w:t>
            </w:r>
          </w:p>
        </w:tc>
        <w:tc>
          <w:tcPr>
            <w:tcW w:w="2698" w:type="dxa"/>
            <w:vAlign w:val="center"/>
          </w:tcPr>
          <w:p w14:paraId="1ACA319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59DDD8A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ECE6F17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48CEAAFE" w14:textId="77777777" w:rsidTr="00FF7AC1">
        <w:tc>
          <w:tcPr>
            <w:tcW w:w="737" w:type="dxa"/>
            <w:vAlign w:val="center"/>
          </w:tcPr>
          <w:p w14:paraId="550AEA6E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191" w:type="dxa"/>
            <w:vAlign w:val="bottom"/>
          </w:tcPr>
          <w:p w14:paraId="1ED05807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Melanoma</w:t>
            </w:r>
          </w:p>
        </w:tc>
        <w:tc>
          <w:tcPr>
            <w:tcW w:w="1191" w:type="dxa"/>
            <w:vAlign w:val="center"/>
          </w:tcPr>
          <w:p w14:paraId="39CDC4C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26021381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40.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center"/>
          </w:tcPr>
          <w:p w14:paraId="38B30B37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sz w:val="16"/>
                <w:szCs w:val="16"/>
                <w:lang w:val="en-US"/>
              </w:rPr>
              <w:t>P</w:t>
            </w:r>
            <w:r w:rsidRPr="00FE26F2">
              <w:rPr>
                <w:rFonts w:ascii="Calibri" w:hAnsi="Calibri" w:cs="Calibri"/>
                <w:sz w:val="16"/>
                <w:szCs w:val="16"/>
                <w:lang w:val="en-US"/>
              </w:rPr>
              <w:t>er protocol</w:t>
            </w:r>
          </w:p>
        </w:tc>
        <w:tc>
          <w:tcPr>
            <w:tcW w:w="2698" w:type="dxa"/>
            <w:vAlign w:val="center"/>
          </w:tcPr>
          <w:p w14:paraId="47C1FE2B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</w:t>
            </w: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one</w:t>
            </w:r>
          </w:p>
        </w:tc>
        <w:tc>
          <w:tcPr>
            <w:tcW w:w="1191" w:type="dxa"/>
            <w:vAlign w:val="center"/>
          </w:tcPr>
          <w:p w14:paraId="78409282" w14:textId="77777777" w:rsidR="00CE69EE" w:rsidRPr="00FE26F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FE26F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center"/>
          </w:tcPr>
          <w:p w14:paraId="60416BBA" w14:textId="77777777" w:rsidR="00CE69EE" w:rsidRPr="00FE26F2" w:rsidRDefault="00CE69EE" w:rsidP="00FF7AC1">
            <w:pPr>
              <w:jc w:val="center"/>
              <w:rPr>
                <w:sz w:val="16"/>
                <w:szCs w:val="16"/>
                <w:lang w:val="en-US"/>
              </w:rPr>
            </w:pPr>
            <w:r w:rsidRPr="00FE26F2">
              <w:rPr>
                <w:sz w:val="16"/>
                <w:szCs w:val="16"/>
                <w:lang w:val="en-US"/>
              </w:rPr>
              <w:t>--</w:t>
            </w:r>
          </w:p>
        </w:tc>
      </w:tr>
      <w:tr w:rsidR="00CE69EE" w:rsidRPr="00FE26F2" w14:paraId="5EAE2DD8" w14:textId="77777777" w:rsidTr="00FF7AC1">
        <w:tc>
          <w:tcPr>
            <w:tcW w:w="737" w:type="dxa"/>
            <w:vAlign w:val="center"/>
          </w:tcPr>
          <w:p w14:paraId="3B82A5BF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61</w:t>
            </w:r>
          </w:p>
        </w:tc>
        <w:tc>
          <w:tcPr>
            <w:tcW w:w="1191" w:type="dxa"/>
            <w:vAlign w:val="bottom"/>
          </w:tcPr>
          <w:p w14:paraId="1E1D5134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65C0EFE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35C19EE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19.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1" w:type="dxa"/>
            <w:vAlign w:val="bottom"/>
          </w:tcPr>
          <w:p w14:paraId="5FFAFB02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3A7C60CE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509A99F3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5610D452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</w:tr>
      <w:tr w:rsidR="00CE69EE" w:rsidRPr="00FE26F2" w14:paraId="55D77FE6" w14:textId="77777777" w:rsidTr="00FF7AC1">
        <w:tc>
          <w:tcPr>
            <w:tcW w:w="737" w:type="dxa"/>
            <w:vAlign w:val="center"/>
          </w:tcPr>
          <w:p w14:paraId="5B21B26D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62</w:t>
            </w:r>
          </w:p>
        </w:tc>
        <w:tc>
          <w:tcPr>
            <w:tcW w:w="1191" w:type="dxa"/>
            <w:vAlign w:val="bottom"/>
          </w:tcPr>
          <w:p w14:paraId="36C6DC36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05FACA94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bottom"/>
          </w:tcPr>
          <w:p w14:paraId="013A43C5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17.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bottom"/>
          </w:tcPr>
          <w:p w14:paraId="3346924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356703CA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4C0938B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18D24616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</w:tr>
      <w:tr w:rsidR="00CE69EE" w:rsidRPr="00FE26F2" w14:paraId="6AF2EF42" w14:textId="77777777" w:rsidTr="00FF7AC1">
        <w:tc>
          <w:tcPr>
            <w:tcW w:w="737" w:type="dxa"/>
            <w:vAlign w:val="center"/>
          </w:tcPr>
          <w:p w14:paraId="47528674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63</w:t>
            </w:r>
          </w:p>
        </w:tc>
        <w:tc>
          <w:tcPr>
            <w:tcW w:w="1191" w:type="dxa"/>
            <w:vAlign w:val="bottom"/>
          </w:tcPr>
          <w:p w14:paraId="43FCD932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562530D3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6BCEEA70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11.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  <w:vAlign w:val="bottom"/>
          </w:tcPr>
          <w:p w14:paraId="7C04B814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5C16DEF6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74745B6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2EE38F0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</w:tr>
      <w:tr w:rsidR="00CE69EE" w:rsidRPr="00FE26F2" w14:paraId="46622DE6" w14:textId="77777777" w:rsidTr="00FF7AC1">
        <w:tc>
          <w:tcPr>
            <w:tcW w:w="737" w:type="dxa"/>
            <w:vAlign w:val="center"/>
          </w:tcPr>
          <w:p w14:paraId="04D1B084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64</w:t>
            </w:r>
          </w:p>
        </w:tc>
        <w:tc>
          <w:tcPr>
            <w:tcW w:w="1191" w:type="dxa"/>
            <w:vAlign w:val="bottom"/>
          </w:tcPr>
          <w:p w14:paraId="7B6D5D0A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2D97457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bottom"/>
          </w:tcPr>
          <w:p w14:paraId="1F50B163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1271" w:type="dxa"/>
            <w:vAlign w:val="bottom"/>
          </w:tcPr>
          <w:p w14:paraId="75B1DD8E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438D9270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4L</w:t>
            </w:r>
          </w:p>
        </w:tc>
        <w:tc>
          <w:tcPr>
            <w:tcW w:w="1191" w:type="dxa"/>
            <w:vAlign w:val="bottom"/>
          </w:tcPr>
          <w:p w14:paraId="2937A449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56A656F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7435E6F6" w14:textId="77777777" w:rsidTr="00FF7AC1">
        <w:tc>
          <w:tcPr>
            <w:tcW w:w="737" w:type="dxa"/>
            <w:vAlign w:val="center"/>
          </w:tcPr>
          <w:p w14:paraId="3F879BEF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65</w:t>
            </w:r>
          </w:p>
        </w:tc>
        <w:tc>
          <w:tcPr>
            <w:tcW w:w="1191" w:type="dxa"/>
            <w:vAlign w:val="bottom"/>
          </w:tcPr>
          <w:p w14:paraId="5075EF53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576B124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41A90070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1271" w:type="dxa"/>
            <w:vAlign w:val="bottom"/>
          </w:tcPr>
          <w:p w14:paraId="0B82AFF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2FA46F9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2L</w:t>
            </w:r>
          </w:p>
        </w:tc>
        <w:tc>
          <w:tcPr>
            <w:tcW w:w="1191" w:type="dxa"/>
            <w:vAlign w:val="bottom"/>
          </w:tcPr>
          <w:p w14:paraId="5258DE4C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3654F48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224FF6C3" w14:textId="77777777" w:rsidTr="00FF7AC1">
        <w:tc>
          <w:tcPr>
            <w:tcW w:w="737" w:type="dxa"/>
            <w:vAlign w:val="center"/>
          </w:tcPr>
          <w:p w14:paraId="52EA583D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66</w:t>
            </w:r>
          </w:p>
        </w:tc>
        <w:tc>
          <w:tcPr>
            <w:tcW w:w="1191" w:type="dxa"/>
            <w:vAlign w:val="bottom"/>
          </w:tcPr>
          <w:p w14:paraId="0347F328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7A47F495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357EFB0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  <w:tc>
          <w:tcPr>
            <w:tcW w:w="1271" w:type="dxa"/>
            <w:vAlign w:val="bottom"/>
          </w:tcPr>
          <w:p w14:paraId="637138E5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09A0A4FA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2L</w:t>
            </w:r>
          </w:p>
        </w:tc>
        <w:tc>
          <w:tcPr>
            <w:tcW w:w="1191" w:type="dxa"/>
            <w:vAlign w:val="bottom"/>
          </w:tcPr>
          <w:p w14:paraId="72E5C0FE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7329B69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50</w:t>
            </w:r>
          </w:p>
        </w:tc>
      </w:tr>
      <w:tr w:rsidR="00CE69EE" w:rsidRPr="00FE26F2" w14:paraId="4BE1E2F6" w14:textId="77777777" w:rsidTr="00FF7AC1">
        <w:tc>
          <w:tcPr>
            <w:tcW w:w="737" w:type="dxa"/>
            <w:vAlign w:val="center"/>
          </w:tcPr>
          <w:p w14:paraId="70BA5A33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67</w:t>
            </w:r>
          </w:p>
        </w:tc>
        <w:tc>
          <w:tcPr>
            <w:tcW w:w="1191" w:type="dxa"/>
            <w:vAlign w:val="bottom"/>
          </w:tcPr>
          <w:p w14:paraId="38233BAE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3AB5647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bottom"/>
          </w:tcPr>
          <w:p w14:paraId="5BDB21E9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bottom"/>
          </w:tcPr>
          <w:p w14:paraId="00B0BFD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17BC469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2L</w:t>
            </w:r>
          </w:p>
        </w:tc>
        <w:tc>
          <w:tcPr>
            <w:tcW w:w="1191" w:type="dxa"/>
            <w:vAlign w:val="bottom"/>
          </w:tcPr>
          <w:p w14:paraId="2CEBE9A4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716F0A0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CE69EE" w:rsidRPr="00FE26F2" w14:paraId="4FE37E3C" w14:textId="77777777" w:rsidTr="00FF7AC1">
        <w:tc>
          <w:tcPr>
            <w:tcW w:w="737" w:type="dxa"/>
            <w:vAlign w:val="center"/>
          </w:tcPr>
          <w:p w14:paraId="33CCE331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68</w:t>
            </w:r>
          </w:p>
        </w:tc>
        <w:tc>
          <w:tcPr>
            <w:tcW w:w="1191" w:type="dxa"/>
            <w:vAlign w:val="bottom"/>
          </w:tcPr>
          <w:p w14:paraId="563490E3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39A7363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5ED8EA4C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,50</w:t>
            </w:r>
          </w:p>
        </w:tc>
        <w:tc>
          <w:tcPr>
            <w:tcW w:w="1271" w:type="dxa"/>
            <w:vAlign w:val="bottom"/>
          </w:tcPr>
          <w:p w14:paraId="42A1568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4281489E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2L</w:t>
            </w:r>
          </w:p>
        </w:tc>
        <w:tc>
          <w:tcPr>
            <w:tcW w:w="1191" w:type="dxa"/>
            <w:vAlign w:val="bottom"/>
          </w:tcPr>
          <w:p w14:paraId="74CBAB7D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447ECF4C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</w:tr>
      <w:tr w:rsidR="00CE69EE" w:rsidRPr="00FE26F2" w14:paraId="471C7C4E" w14:textId="77777777" w:rsidTr="00FF7AC1">
        <w:tc>
          <w:tcPr>
            <w:tcW w:w="737" w:type="dxa"/>
            <w:vAlign w:val="center"/>
          </w:tcPr>
          <w:p w14:paraId="656EA5A7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69</w:t>
            </w:r>
          </w:p>
        </w:tc>
        <w:tc>
          <w:tcPr>
            <w:tcW w:w="1191" w:type="dxa"/>
            <w:vAlign w:val="bottom"/>
          </w:tcPr>
          <w:p w14:paraId="60D5DA0C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071AEB29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2EBC2D7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,60</w:t>
            </w:r>
          </w:p>
        </w:tc>
        <w:tc>
          <w:tcPr>
            <w:tcW w:w="1271" w:type="dxa"/>
            <w:vAlign w:val="bottom"/>
          </w:tcPr>
          <w:p w14:paraId="04299A42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4B0F8FE5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2F102DB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1AB5AF8D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CE69EE" w:rsidRPr="00FE26F2" w14:paraId="280328B9" w14:textId="77777777" w:rsidTr="00FF7AC1">
        <w:tc>
          <w:tcPr>
            <w:tcW w:w="737" w:type="dxa"/>
            <w:vAlign w:val="center"/>
          </w:tcPr>
          <w:p w14:paraId="2AD98C23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191" w:type="dxa"/>
            <w:vAlign w:val="bottom"/>
          </w:tcPr>
          <w:p w14:paraId="76E1DF59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524241D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52E55762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1271" w:type="dxa"/>
            <w:vAlign w:val="bottom"/>
          </w:tcPr>
          <w:p w14:paraId="435628DD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5B6A6D1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 + RT</w:t>
            </w:r>
          </w:p>
        </w:tc>
        <w:tc>
          <w:tcPr>
            <w:tcW w:w="1191" w:type="dxa"/>
            <w:vAlign w:val="bottom"/>
          </w:tcPr>
          <w:p w14:paraId="1CE7FE26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SD</w:t>
            </w:r>
          </w:p>
        </w:tc>
        <w:tc>
          <w:tcPr>
            <w:tcW w:w="1247" w:type="dxa"/>
            <w:vAlign w:val="bottom"/>
          </w:tcPr>
          <w:p w14:paraId="0B0DB5C6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00</w:t>
            </w:r>
          </w:p>
        </w:tc>
      </w:tr>
      <w:tr w:rsidR="00CE69EE" w:rsidRPr="00FE26F2" w14:paraId="7CF4E06E" w14:textId="77777777" w:rsidTr="00FF7AC1">
        <w:tc>
          <w:tcPr>
            <w:tcW w:w="737" w:type="dxa"/>
            <w:vAlign w:val="center"/>
          </w:tcPr>
          <w:p w14:paraId="1C3E191A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71</w:t>
            </w:r>
          </w:p>
        </w:tc>
        <w:tc>
          <w:tcPr>
            <w:tcW w:w="1191" w:type="dxa"/>
            <w:vAlign w:val="bottom"/>
          </w:tcPr>
          <w:p w14:paraId="1555B066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135CE424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6DA8FD8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70</w:t>
            </w:r>
          </w:p>
        </w:tc>
        <w:tc>
          <w:tcPr>
            <w:tcW w:w="1271" w:type="dxa"/>
            <w:vAlign w:val="bottom"/>
          </w:tcPr>
          <w:p w14:paraId="071457E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327D039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0100C84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160FF34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80</w:t>
            </w:r>
          </w:p>
        </w:tc>
      </w:tr>
      <w:tr w:rsidR="00CE69EE" w:rsidRPr="00FE26F2" w14:paraId="48AD2981" w14:textId="77777777" w:rsidTr="00FF7AC1">
        <w:tc>
          <w:tcPr>
            <w:tcW w:w="737" w:type="dxa"/>
            <w:vAlign w:val="center"/>
          </w:tcPr>
          <w:p w14:paraId="5952C80B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72</w:t>
            </w:r>
          </w:p>
        </w:tc>
        <w:tc>
          <w:tcPr>
            <w:tcW w:w="1191" w:type="dxa"/>
            <w:vAlign w:val="bottom"/>
          </w:tcPr>
          <w:p w14:paraId="57D13BC4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10EEAC04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2F49D8D1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  <w:vAlign w:val="bottom"/>
          </w:tcPr>
          <w:p w14:paraId="3F0F88B7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51FCB690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2L</w:t>
            </w:r>
          </w:p>
        </w:tc>
        <w:tc>
          <w:tcPr>
            <w:tcW w:w="1191" w:type="dxa"/>
            <w:vAlign w:val="bottom"/>
          </w:tcPr>
          <w:p w14:paraId="66F4833C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4D5B753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</w:tr>
      <w:tr w:rsidR="00CE69EE" w:rsidRPr="00FE26F2" w14:paraId="1096FD3C" w14:textId="77777777" w:rsidTr="00FF7AC1">
        <w:tc>
          <w:tcPr>
            <w:tcW w:w="737" w:type="dxa"/>
            <w:vAlign w:val="center"/>
          </w:tcPr>
          <w:p w14:paraId="361E283C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73</w:t>
            </w:r>
          </w:p>
        </w:tc>
        <w:tc>
          <w:tcPr>
            <w:tcW w:w="1191" w:type="dxa"/>
            <w:vAlign w:val="bottom"/>
          </w:tcPr>
          <w:p w14:paraId="3DFA4EA1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46A73F3E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193215AD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1271" w:type="dxa"/>
            <w:vAlign w:val="bottom"/>
          </w:tcPr>
          <w:p w14:paraId="317653C2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2377FF03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</w:t>
            </w:r>
          </w:p>
        </w:tc>
        <w:tc>
          <w:tcPr>
            <w:tcW w:w="1191" w:type="dxa"/>
            <w:vAlign w:val="bottom"/>
          </w:tcPr>
          <w:p w14:paraId="4D7EDF25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17436C1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2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60</w:t>
            </w:r>
          </w:p>
        </w:tc>
      </w:tr>
      <w:tr w:rsidR="00CE69EE" w:rsidRPr="00FE26F2" w14:paraId="2FF9D111" w14:textId="77777777" w:rsidTr="00FF7AC1">
        <w:tc>
          <w:tcPr>
            <w:tcW w:w="737" w:type="dxa"/>
            <w:vAlign w:val="center"/>
          </w:tcPr>
          <w:p w14:paraId="0B7DADD5" w14:textId="77777777" w:rsidR="00CE69EE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74</w:t>
            </w:r>
          </w:p>
        </w:tc>
        <w:tc>
          <w:tcPr>
            <w:tcW w:w="1191" w:type="dxa"/>
            <w:vAlign w:val="bottom"/>
          </w:tcPr>
          <w:p w14:paraId="6F827F58" w14:textId="77777777" w:rsidR="00CE69EE" w:rsidRPr="00BC316C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BC316C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NSCLC</w:t>
            </w:r>
          </w:p>
        </w:tc>
        <w:tc>
          <w:tcPr>
            <w:tcW w:w="1191" w:type="dxa"/>
            <w:vAlign w:val="bottom"/>
          </w:tcPr>
          <w:p w14:paraId="7C5C514B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PD</w:t>
            </w:r>
          </w:p>
        </w:tc>
        <w:tc>
          <w:tcPr>
            <w:tcW w:w="1247" w:type="dxa"/>
            <w:vAlign w:val="bottom"/>
          </w:tcPr>
          <w:p w14:paraId="7CA7B409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0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1271" w:type="dxa"/>
            <w:vAlign w:val="bottom"/>
          </w:tcPr>
          <w:p w14:paraId="48B2BEF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sz w:val="16"/>
                <w:szCs w:val="16"/>
                <w:lang w:val="en-US"/>
              </w:rPr>
              <w:t>PD</w:t>
            </w:r>
          </w:p>
        </w:tc>
        <w:tc>
          <w:tcPr>
            <w:tcW w:w="2698" w:type="dxa"/>
            <w:vAlign w:val="bottom"/>
          </w:tcPr>
          <w:p w14:paraId="0C551A1F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Chemotherapy 1L + RT</w:t>
            </w:r>
          </w:p>
        </w:tc>
        <w:tc>
          <w:tcPr>
            <w:tcW w:w="1191" w:type="dxa"/>
            <w:vAlign w:val="bottom"/>
          </w:tcPr>
          <w:p w14:paraId="37D7CB90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PR</w:t>
            </w:r>
          </w:p>
        </w:tc>
        <w:tc>
          <w:tcPr>
            <w:tcW w:w="1247" w:type="dxa"/>
            <w:vAlign w:val="bottom"/>
          </w:tcPr>
          <w:p w14:paraId="6CA924E8" w14:textId="77777777" w:rsidR="00CE69EE" w:rsidRPr="003115A2" w:rsidRDefault="00CE69EE" w:rsidP="00FF7AC1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.</w:t>
            </w:r>
            <w:r w:rsidRPr="003115A2"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  <w:t>90</w:t>
            </w:r>
          </w:p>
        </w:tc>
      </w:tr>
    </w:tbl>
    <w:p w14:paraId="411C1F0F" w14:textId="6CFBB1D4" w:rsidR="00A340D3" w:rsidRPr="00CE69EE" w:rsidRDefault="00CE69EE">
      <w:pPr>
        <w:rPr>
          <w:sz w:val="16"/>
          <w:szCs w:val="16"/>
        </w:rPr>
      </w:pPr>
      <w:r>
        <w:rPr>
          <w:sz w:val="16"/>
          <w:szCs w:val="16"/>
        </w:rPr>
        <w:t xml:space="preserve">PR, </w:t>
      </w:r>
      <w:proofErr w:type="spellStart"/>
      <w:r>
        <w:rPr>
          <w:sz w:val="16"/>
          <w:szCs w:val="16"/>
        </w:rPr>
        <w:t>partial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response</w:t>
      </w:r>
      <w:proofErr w:type="spellEnd"/>
      <w:r>
        <w:rPr>
          <w:sz w:val="16"/>
          <w:szCs w:val="16"/>
        </w:rPr>
        <w:t xml:space="preserve">; CR, complete </w:t>
      </w:r>
      <w:proofErr w:type="spellStart"/>
      <w:r>
        <w:rPr>
          <w:sz w:val="16"/>
          <w:szCs w:val="16"/>
        </w:rPr>
        <w:t>response</w:t>
      </w:r>
      <w:proofErr w:type="spellEnd"/>
      <w:r>
        <w:rPr>
          <w:sz w:val="16"/>
          <w:szCs w:val="16"/>
        </w:rPr>
        <w:t xml:space="preserve">; PD, </w:t>
      </w:r>
      <w:proofErr w:type="spellStart"/>
      <w:r>
        <w:rPr>
          <w:sz w:val="16"/>
          <w:szCs w:val="16"/>
        </w:rPr>
        <w:t>progression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disease</w:t>
      </w:r>
      <w:proofErr w:type="spellEnd"/>
      <w:r>
        <w:rPr>
          <w:sz w:val="16"/>
          <w:szCs w:val="16"/>
        </w:rPr>
        <w:t>; SD,</w:t>
      </w:r>
      <w:r w:rsidRPr="00BC316C">
        <w:rPr>
          <w:sz w:val="16"/>
          <w:szCs w:val="16"/>
        </w:rPr>
        <w:t xml:space="preserve"> </w:t>
      </w:r>
      <w:proofErr w:type="spellStart"/>
      <w:r w:rsidRPr="00BC316C">
        <w:rPr>
          <w:sz w:val="16"/>
          <w:szCs w:val="16"/>
        </w:rPr>
        <w:t>stable</w:t>
      </w:r>
      <w:proofErr w:type="spellEnd"/>
      <w:r w:rsidRPr="00BC316C">
        <w:rPr>
          <w:sz w:val="16"/>
          <w:szCs w:val="16"/>
        </w:rPr>
        <w:t xml:space="preserve"> </w:t>
      </w:r>
      <w:proofErr w:type="spellStart"/>
      <w:r w:rsidRPr="00BC316C">
        <w:rPr>
          <w:sz w:val="16"/>
          <w:szCs w:val="16"/>
        </w:rPr>
        <w:t>disease</w:t>
      </w:r>
      <w:proofErr w:type="spellEnd"/>
      <w:r>
        <w:rPr>
          <w:sz w:val="16"/>
          <w:szCs w:val="16"/>
        </w:rPr>
        <w:t>;</w:t>
      </w:r>
      <w:r w:rsidRPr="00BC316C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DTX, </w:t>
      </w:r>
      <w:proofErr w:type="spellStart"/>
      <w:r>
        <w:rPr>
          <w:sz w:val="16"/>
          <w:szCs w:val="16"/>
        </w:rPr>
        <w:t>docetaxel</w:t>
      </w:r>
      <w:proofErr w:type="spellEnd"/>
      <w:r>
        <w:rPr>
          <w:sz w:val="16"/>
          <w:szCs w:val="16"/>
        </w:rPr>
        <w:t>; RT,</w:t>
      </w:r>
      <w:r w:rsidRPr="00BC316C"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radiotherapy</w:t>
      </w:r>
      <w:proofErr w:type="spellEnd"/>
      <w:r>
        <w:rPr>
          <w:sz w:val="16"/>
          <w:szCs w:val="16"/>
        </w:rPr>
        <w:t>; SRS,</w:t>
      </w:r>
      <w:r w:rsidRPr="00BC316C">
        <w:rPr>
          <w:sz w:val="16"/>
          <w:szCs w:val="16"/>
        </w:rPr>
        <w:t xml:space="preserve"> </w:t>
      </w:r>
      <w:proofErr w:type="spellStart"/>
      <w:r w:rsidRPr="00BC316C">
        <w:rPr>
          <w:sz w:val="16"/>
          <w:szCs w:val="16"/>
        </w:rPr>
        <w:t>stereotaxic</w:t>
      </w:r>
      <w:proofErr w:type="spellEnd"/>
      <w:r w:rsidRPr="00BC316C">
        <w:rPr>
          <w:sz w:val="16"/>
          <w:szCs w:val="16"/>
        </w:rPr>
        <w:t xml:space="preserve"> </w:t>
      </w:r>
      <w:proofErr w:type="spellStart"/>
      <w:r w:rsidRPr="00BC316C">
        <w:rPr>
          <w:sz w:val="16"/>
          <w:szCs w:val="16"/>
        </w:rPr>
        <w:t>radiotherapy</w:t>
      </w:r>
      <w:proofErr w:type="spellEnd"/>
      <w:r w:rsidRPr="00BC316C">
        <w:rPr>
          <w:sz w:val="16"/>
          <w:szCs w:val="16"/>
        </w:rPr>
        <w:t>; CRCC</w:t>
      </w:r>
      <w:r>
        <w:rPr>
          <w:sz w:val="16"/>
          <w:szCs w:val="16"/>
        </w:rPr>
        <w:t>,</w:t>
      </w:r>
      <w:r w:rsidRPr="00BC316C">
        <w:rPr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color w:val="000000"/>
          <w:sz w:val="16"/>
          <w:szCs w:val="16"/>
        </w:rPr>
        <w:t>c</w:t>
      </w:r>
      <w:r w:rsidRPr="00BC316C">
        <w:rPr>
          <w:rFonts w:ascii="Calibri" w:hAnsi="Calibri" w:cs="Calibri"/>
          <w:color w:val="000000"/>
          <w:sz w:val="16"/>
          <w:szCs w:val="16"/>
        </w:rPr>
        <w:t>lear</w:t>
      </w:r>
      <w:proofErr w:type="spellEnd"/>
      <w:r w:rsidRPr="00BC316C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color w:val="000000"/>
          <w:sz w:val="16"/>
          <w:szCs w:val="16"/>
        </w:rPr>
        <w:t>r</w:t>
      </w:r>
      <w:r w:rsidRPr="00BC316C">
        <w:rPr>
          <w:rFonts w:ascii="Calibri" w:hAnsi="Calibri" w:cs="Calibri"/>
          <w:color w:val="000000"/>
          <w:sz w:val="16"/>
          <w:szCs w:val="16"/>
        </w:rPr>
        <w:t>enal</w:t>
      </w:r>
      <w:proofErr w:type="spellEnd"/>
      <w:r w:rsidRPr="00BC316C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color w:val="000000"/>
          <w:sz w:val="16"/>
          <w:szCs w:val="16"/>
        </w:rPr>
        <w:t>c</w:t>
      </w:r>
      <w:r w:rsidRPr="00BC316C">
        <w:rPr>
          <w:rFonts w:ascii="Calibri" w:hAnsi="Calibri" w:cs="Calibri"/>
          <w:color w:val="000000"/>
          <w:sz w:val="16"/>
          <w:szCs w:val="16"/>
        </w:rPr>
        <w:t>ell</w:t>
      </w:r>
      <w:proofErr w:type="spellEnd"/>
      <w:r w:rsidRPr="00BC316C">
        <w:rPr>
          <w:rFonts w:ascii="Calibri" w:hAnsi="Calibri" w:cs="Calibri"/>
          <w:color w:val="000000"/>
          <w:sz w:val="16"/>
          <w:szCs w:val="16"/>
        </w:rPr>
        <w:t xml:space="preserve"> </w:t>
      </w:r>
      <w:r>
        <w:rPr>
          <w:rFonts w:ascii="Calibri" w:hAnsi="Calibri" w:cs="Calibri"/>
          <w:color w:val="000000"/>
          <w:sz w:val="16"/>
          <w:szCs w:val="16"/>
        </w:rPr>
        <w:t>c</w:t>
      </w:r>
      <w:r w:rsidRPr="00BC316C">
        <w:rPr>
          <w:rFonts w:ascii="Calibri" w:hAnsi="Calibri" w:cs="Calibri"/>
          <w:color w:val="000000"/>
          <w:sz w:val="16"/>
          <w:szCs w:val="16"/>
        </w:rPr>
        <w:t>arcinoma</w:t>
      </w:r>
      <w:r>
        <w:rPr>
          <w:rFonts w:ascii="Calibri" w:hAnsi="Calibri" w:cs="Calibri"/>
          <w:color w:val="000000"/>
          <w:sz w:val="16"/>
          <w:szCs w:val="16"/>
        </w:rPr>
        <w:t xml:space="preserve">; CRC, </w:t>
      </w:r>
      <w:proofErr w:type="spellStart"/>
      <w:r>
        <w:rPr>
          <w:rFonts w:ascii="Calibri" w:hAnsi="Calibri" w:cs="Calibri"/>
          <w:color w:val="000000"/>
          <w:sz w:val="16"/>
          <w:szCs w:val="16"/>
        </w:rPr>
        <w:t>c</w:t>
      </w:r>
      <w:r w:rsidRPr="00BC316C">
        <w:rPr>
          <w:rFonts w:ascii="Calibri" w:hAnsi="Calibri" w:cs="Calibri"/>
          <w:color w:val="000000"/>
          <w:sz w:val="16"/>
          <w:szCs w:val="16"/>
        </w:rPr>
        <w:t>olonrectal</w:t>
      </w:r>
      <w:proofErr w:type="spellEnd"/>
      <w:r w:rsidRPr="00BC316C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spellStart"/>
      <w:r>
        <w:rPr>
          <w:rFonts w:ascii="Calibri" w:hAnsi="Calibri" w:cs="Calibri"/>
          <w:color w:val="000000"/>
          <w:sz w:val="16"/>
          <w:szCs w:val="16"/>
        </w:rPr>
        <w:t>c</w:t>
      </w:r>
      <w:r w:rsidRPr="00BC316C">
        <w:rPr>
          <w:rFonts w:ascii="Calibri" w:hAnsi="Calibri" w:cs="Calibri"/>
          <w:color w:val="000000"/>
          <w:sz w:val="16"/>
          <w:szCs w:val="16"/>
        </w:rPr>
        <w:t>ancer</w:t>
      </w:r>
      <w:proofErr w:type="spellEnd"/>
      <w:r>
        <w:rPr>
          <w:rFonts w:ascii="Calibri" w:hAnsi="Calibri" w:cs="Calibri"/>
          <w:color w:val="000000"/>
          <w:sz w:val="16"/>
          <w:szCs w:val="16"/>
        </w:rPr>
        <w:t xml:space="preserve">; NSCLC, </w:t>
      </w:r>
      <w:r w:rsidRPr="0013179F">
        <w:rPr>
          <w:rFonts w:ascii="Calibri" w:hAnsi="Calibri" w:cs="Calibri"/>
          <w:color w:val="000000"/>
          <w:sz w:val="16"/>
          <w:szCs w:val="16"/>
        </w:rPr>
        <w:t>non-small-</w:t>
      </w:r>
      <w:proofErr w:type="spellStart"/>
      <w:r w:rsidRPr="0013179F">
        <w:rPr>
          <w:rFonts w:ascii="Calibri" w:hAnsi="Calibri" w:cs="Calibri"/>
          <w:color w:val="000000"/>
          <w:sz w:val="16"/>
          <w:szCs w:val="16"/>
        </w:rPr>
        <w:t>cell</w:t>
      </w:r>
      <w:proofErr w:type="spellEnd"/>
      <w:r w:rsidRPr="0013179F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spellStart"/>
      <w:r w:rsidRPr="0013179F">
        <w:rPr>
          <w:rFonts w:ascii="Calibri" w:hAnsi="Calibri" w:cs="Calibri"/>
          <w:color w:val="000000"/>
          <w:sz w:val="16"/>
          <w:szCs w:val="16"/>
        </w:rPr>
        <w:t>lung</w:t>
      </w:r>
      <w:proofErr w:type="spellEnd"/>
      <w:r w:rsidRPr="0013179F">
        <w:rPr>
          <w:rFonts w:ascii="Calibri" w:hAnsi="Calibri" w:cs="Calibri"/>
          <w:color w:val="000000"/>
          <w:sz w:val="16"/>
          <w:szCs w:val="16"/>
        </w:rPr>
        <w:t xml:space="preserve"> </w:t>
      </w:r>
      <w:proofErr w:type="spellStart"/>
      <w:r w:rsidRPr="0013179F">
        <w:rPr>
          <w:rFonts w:ascii="Calibri" w:hAnsi="Calibri" w:cs="Calibri"/>
          <w:color w:val="000000"/>
          <w:sz w:val="16"/>
          <w:szCs w:val="16"/>
        </w:rPr>
        <w:t>cancer</w:t>
      </w:r>
      <w:proofErr w:type="spellEnd"/>
      <w:r>
        <w:rPr>
          <w:rFonts w:ascii="Calibri" w:hAnsi="Calibri" w:cs="Calibri"/>
          <w:color w:val="000000"/>
          <w:sz w:val="16"/>
          <w:szCs w:val="16"/>
        </w:rPr>
        <w:t>.</w:t>
      </w:r>
    </w:p>
    <w:sectPr w:rsidR="00A340D3" w:rsidRPr="00CE69EE" w:rsidSect="00CE69E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53792"/>
    <w:multiLevelType w:val="hybridMultilevel"/>
    <w:tmpl w:val="66485752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D4ECA"/>
    <w:multiLevelType w:val="hybridMultilevel"/>
    <w:tmpl w:val="C8E817FC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9A1F4B"/>
    <w:multiLevelType w:val="multilevel"/>
    <w:tmpl w:val="1B3AE7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73251F37"/>
    <w:multiLevelType w:val="hybridMultilevel"/>
    <w:tmpl w:val="6074ABF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9EE"/>
    <w:rsid w:val="00114675"/>
    <w:rsid w:val="002B53FA"/>
    <w:rsid w:val="00A340D3"/>
    <w:rsid w:val="00CB39D0"/>
    <w:rsid w:val="00CE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A32065"/>
  <w15:chartTrackingRefBased/>
  <w15:docId w15:val="{2894B9C5-1105-9846-B3D1-900DAFED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9EE"/>
    <w:pPr>
      <w:spacing w:after="200" w:line="276" w:lineRule="auto"/>
    </w:pPr>
    <w:rPr>
      <w:sz w:val="22"/>
      <w:szCs w:val="22"/>
      <w:lang w:val="it-IT"/>
    </w:rPr>
  </w:style>
  <w:style w:type="paragraph" w:styleId="Heading1">
    <w:name w:val="heading 1"/>
    <w:basedOn w:val="Normal"/>
    <w:link w:val="Heading1Char"/>
    <w:uiPriority w:val="9"/>
    <w:qFormat/>
    <w:rsid w:val="00CE69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9EE"/>
    <w:rPr>
      <w:rFonts w:ascii="Times New Roman" w:eastAsia="Times New Roman" w:hAnsi="Times New Roman" w:cs="Times New Roman"/>
      <w:b/>
      <w:bCs/>
      <w:kern w:val="36"/>
      <w:sz w:val="48"/>
      <w:szCs w:val="48"/>
      <w:lang w:val="it-IT" w:eastAsia="it-IT"/>
    </w:rPr>
  </w:style>
  <w:style w:type="paragraph" w:styleId="ListParagraph">
    <w:name w:val="List Paragraph"/>
    <w:basedOn w:val="Normal"/>
    <w:uiPriority w:val="34"/>
    <w:qFormat/>
    <w:rsid w:val="00CE69EE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CE69EE"/>
    <w:pPr>
      <w:tabs>
        <w:tab w:val="left" w:pos="504"/>
      </w:tabs>
      <w:spacing w:after="240" w:line="240" w:lineRule="auto"/>
      <w:ind w:left="504" w:hanging="504"/>
    </w:pPr>
  </w:style>
  <w:style w:type="character" w:styleId="CommentReference">
    <w:name w:val="annotation reference"/>
    <w:basedOn w:val="DefaultParagraphFont"/>
    <w:uiPriority w:val="99"/>
    <w:semiHidden/>
    <w:unhideWhenUsed/>
    <w:rsid w:val="00CE69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69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69EE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69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69EE"/>
    <w:rPr>
      <w:b/>
      <w:bCs/>
      <w:sz w:val="20"/>
      <w:szCs w:val="20"/>
      <w:lang w:val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9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9EE"/>
    <w:rPr>
      <w:rFonts w:ascii="Segoe UI" w:hAnsi="Segoe UI" w:cs="Segoe UI"/>
      <w:sz w:val="18"/>
      <w:szCs w:val="18"/>
      <w:lang w:val="it-IT"/>
    </w:rPr>
  </w:style>
  <w:style w:type="paragraph" w:styleId="Revision">
    <w:name w:val="Revision"/>
    <w:hidden/>
    <w:uiPriority w:val="99"/>
    <w:semiHidden/>
    <w:rsid w:val="00CE69EE"/>
    <w:rPr>
      <w:sz w:val="22"/>
      <w:szCs w:val="22"/>
      <w:lang w:val="it-IT"/>
    </w:rPr>
  </w:style>
  <w:style w:type="character" w:styleId="Hyperlink">
    <w:name w:val="Hyperlink"/>
    <w:basedOn w:val="DefaultParagraphFont"/>
    <w:uiPriority w:val="99"/>
    <w:unhideWhenUsed/>
    <w:rsid w:val="00CE69EE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unhideWhenUsed/>
    <w:rsid w:val="00CE69EE"/>
    <w:rPr>
      <w:sz w:val="22"/>
      <w:szCs w:val="22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E69EE"/>
  </w:style>
  <w:style w:type="paragraph" w:styleId="Header">
    <w:name w:val="header"/>
    <w:basedOn w:val="Normal"/>
    <w:link w:val="HeaderChar"/>
    <w:uiPriority w:val="99"/>
    <w:unhideWhenUsed/>
    <w:rsid w:val="00CE69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69EE"/>
    <w:rPr>
      <w:sz w:val="22"/>
      <w:szCs w:val="22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CE69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69EE"/>
    <w:rPr>
      <w:sz w:val="22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2020-04-13T21:16:00Z</dcterms:created>
  <dcterms:modified xsi:type="dcterms:W3CDTF">2020-04-13T21:16:00Z</dcterms:modified>
</cp:coreProperties>
</file>